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A5" w:rsidRPr="000771A5" w:rsidRDefault="000771A5" w:rsidP="000771A5">
      <w:pPr>
        <w:ind w:left="6379" w:firstLine="0"/>
        <w:rPr>
          <w:rFonts w:eastAsia="Times New Roman" w:cs="Times New Roman"/>
          <w:color w:val="000000"/>
          <w:szCs w:val="30"/>
          <w:lang w:eastAsia="ru-RU"/>
        </w:rPr>
      </w:pPr>
      <w:bookmarkStart w:id="0" w:name="_GoBack"/>
      <w:bookmarkEnd w:id="0"/>
      <w:r w:rsidRPr="000771A5">
        <w:rPr>
          <w:rFonts w:eastAsia="Times New Roman" w:cs="Times New Roman"/>
          <w:color w:val="000000"/>
          <w:szCs w:val="30"/>
          <w:lang w:eastAsia="ru-RU"/>
        </w:rPr>
        <w:t>ЗАЦВЕРДЖАНА</w:t>
      </w:r>
    </w:p>
    <w:p w:rsidR="000771A5" w:rsidRPr="000771A5" w:rsidRDefault="000771A5" w:rsidP="000771A5">
      <w:pPr>
        <w:ind w:left="6379" w:firstLine="0"/>
        <w:rPr>
          <w:rFonts w:eastAsia="Times New Roman" w:cs="Times New Roman"/>
          <w:color w:val="000000"/>
          <w:szCs w:val="30"/>
          <w:lang w:eastAsia="ru-RU"/>
        </w:rPr>
      </w:pPr>
    </w:p>
    <w:p w:rsidR="000771A5" w:rsidRPr="000771A5" w:rsidRDefault="000771A5" w:rsidP="000771A5">
      <w:pPr>
        <w:ind w:left="6379" w:firstLine="0"/>
        <w:rPr>
          <w:rFonts w:eastAsia="Times New Roman" w:cs="Times New Roman"/>
          <w:color w:val="000000"/>
          <w:szCs w:val="30"/>
          <w:lang w:eastAsia="ru-RU"/>
        </w:rPr>
      </w:pPr>
      <w:proofErr w:type="spellStart"/>
      <w:r w:rsidRPr="000771A5">
        <w:rPr>
          <w:rFonts w:eastAsia="Times New Roman" w:cs="Times New Roman"/>
          <w:color w:val="000000"/>
          <w:szCs w:val="30"/>
          <w:lang w:eastAsia="ru-RU"/>
        </w:rPr>
        <w:t>распараджэнне</w:t>
      </w:r>
      <w:proofErr w:type="spellEnd"/>
      <w:r w:rsidRPr="000771A5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proofErr w:type="spellStart"/>
      <w:r w:rsidRPr="000771A5">
        <w:rPr>
          <w:rFonts w:eastAsia="Times New Roman" w:cs="Times New Roman"/>
          <w:color w:val="000000"/>
          <w:szCs w:val="30"/>
          <w:lang w:eastAsia="ru-RU"/>
        </w:rPr>
        <w:t>старшыні</w:t>
      </w:r>
      <w:proofErr w:type="spellEnd"/>
    </w:p>
    <w:p w:rsidR="000771A5" w:rsidRPr="000771A5" w:rsidRDefault="000771A5" w:rsidP="000771A5">
      <w:pPr>
        <w:ind w:left="6379" w:firstLine="0"/>
        <w:rPr>
          <w:rFonts w:eastAsia="Times New Roman" w:cs="Times New Roman"/>
          <w:color w:val="000000"/>
          <w:szCs w:val="30"/>
          <w:lang w:eastAsia="ru-RU"/>
        </w:rPr>
      </w:pPr>
      <w:proofErr w:type="spellStart"/>
      <w:r w:rsidRPr="000771A5">
        <w:rPr>
          <w:rFonts w:eastAsia="Times New Roman" w:cs="Times New Roman"/>
          <w:color w:val="000000"/>
          <w:szCs w:val="30"/>
          <w:lang w:eastAsia="ru-RU"/>
        </w:rPr>
        <w:t>Лёзненскага</w:t>
      </w:r>
      <w:proofErr w:type="spellEnd"/>
      <w:r w:rsidRPr="000771A5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proofErr w:type="spellStart"/>
      <w:r w:rsidRPr="000771A5">
        <w:rPr>
          <w:rFonts w:eastAsia="Times New Roman" w:cs="Times New Roman"/>
          <w:color w:val="000000"/>
          <w:szCs w:val="30"/>
          <w:lang w:eastAsia="ru-RU"/>
        </w:rPr>
        <w:t>раённага</w:t>
      </w:r>
      <w:proofErr w:type="spellEnd"/>
      <w:r w:rsidRPr="000771A5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proofErr w:type="spellStart"/>
      <w:r w:rsidRPr="000771A5">
        <w:rPr>
          <w:rFonts w:eastAsia="Times New Roman" w:cs="Times New Roman"/>
          <w:color w:val="000000"/>
          <w:szCs w:val="30"/>
          <w:lang w:eastAsia="ru-RU"/>
        </w:rPr>
        <w:t>выканаўчага</w:t>
      </w:r>
      <w:proofErr w:type="spellEnd"/>
      <w:r w:rsidRPr="000771A5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proofErr w:type="spellStart"/>
      <w:r w:rsidRPr="000771A5">
        <w:rPr>
          <w:rFonts w:eastAsia="Times New Roman" w:cs="Times New Roman"/>
          <w:color w:val="000000"/>
          <w:szCs w:val="30"/>
          <w:lang w:eastAsia="ru-RU"/>
        </w:rPr>
        <w:t>камітэта</w:t>
      </w:r>
      <w:proofErr w:type="spellEnd"/>
      <w:r w:rsidRPr="000771A5">
        <w:rPr>
          <w:rFonts w:eastAsia="Times New Roman" w:cs="Times New Roman"/>
          <w:color w:val="000000"/>
          <w:szCs w:val="30"/>
          <w:lang w:eastAsia="ru-RU"/>
        </w:rPr>
        <w:t xml:space="preserve"> </w:t>
      </w:r>
    </w:p>
    <w:p w:rsidR="00C81BBD" w:rsidRPr="0039479C" w:rsidRDefault="000771A5" w:rsidP="000771A5">
      <w:pPr>
        <w:ind w:left="6379" w:firstLine="0"/>
        <w:rPr>
          <w:rFonts w:eastAsia="Times New Roman" w:cs="Times New Roman"/>
          <w:color w:val="000000"/>
          <w:szCs w:val="30"/>
          <w:lang w:eastAsia="ru-RU"/>
        </w:rPr>
      </w:pPr>
      <w:r w:rsidRPr="000771A5">
        <w:rPr>
          <w:rFonts w:eastAsia="Times New Roman" w:cs="Times New Roman"/>
          <w:color w:val="000000"/>
          <w:szCs w:val="30"/>
          <w:lang w:eastAsia="ru-RU"/>
        </w:rPr>
        <w:t>05.01.2024 № 4р</w:t>
      </w:r>
    </w:p>
    <w:p w:rsidR="00A4659E" w:rsidRPr="00A4659E" w:rsidRDefault="00A4659E" w:rsidP="00A4659E">
      <w:pPr>
        <w:ind w:firstLine="0"/>
        <w:rPr>
          <w:rFonts w:eastAsia="Times New Roman" w:cs="Times New Roman"/>
          <w:szCs w:val="30"/>
          <w:lang w:eastAsia="ru-RU"/>
        </w:rPr>
      </w:pPr>
      <w:r w:rsidRPr="00A4659E">
        <w:rPr>
          <w:rFonts w:eastAsia="Times New Roman" w:cs="Times New Roman"/>
          <w:szCs w:val="30"/>
          <w:lang w:eastAsia="ru-RU"/>
        </w:rPr>
        <w:t xml:space="preserve">ТАРЫФЫ* </w:t>
      </w:r>
    </w:p>
    <w:p w:rsidR="0039479C" w:rsidRDefault="00A4659E" w:rsidP="00A4659E">
      <w:pPr>
        <w:ind w:firstLine="0"/>
        <w:rPr>
          <w:rFonts w:eastAsia="Times New Roman" w:cs="Times New Roman"/>
          <w:szCs w:val="30"/>
          <w:lang w:eastAsia="ru-RU"/>
        </w:rPr>
      </w:pPr>
      <w:r w:rsidRPr="00A4659E">
        <w:rPr>
          <w:rFonts w:eastAsia="Times New Roman" w:cs="Times New Roman"/>
          <w:szCs w:val="30"/>
          <w:lang w:eastAsia="ru-RU"/>
        </w:rPr>
        <w:t xml:space="preserve">на </w:t>
      </w:r>
      <w:proofErr w:type="spellStart"/>
      <w:r w:rsidRPr="00A4659E">
        <w:rPr>
          <w:rFonts w:eastAsia="Times New Roman" w:cs="Times New Roman"/>
          <w:szCs w:val="30"/>
          <w:lang w:eastAsia="ru-RU"/>
        </w:rPr>
        <w:t>дадатковыя</w:t>
      </w:r>
      <w:proofErr w:type="spellEnd"/>
      <w:r w:rsidRPr="00A4659E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A4659E">
        <w:rPr>
          <w:rFonts w:eastAsia="Times New Roman" w:cs="Times New Roman"/>
          <w:szCs w:val="30"/>
          <w:lang w:eastAsia="ru-RU"/>
        </w:rPr>
        <w:t>платныя</w:t>
      </w:r>
      <w:proofErr w:type="spellEnd"/>
      <w:r w:rsidRPr="00A4659E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A4659E">
        <w:rPr>
          <w:rFonts w:eastAsia="Times New Roman" w:cs="Times New Roman"/>
          <w:szCs w:val="30"/>
          <w:lang w:eastAsia="ru-RU"/>
        </w:rPr>
        <w:t>паслугі</w:t>
      </w:r>
      <w:proofErr w:type="spellEnd"/>
      <w:r w:rsidRPr="00A4659E">
        <w:rPr>
          <w:rFonts w:eastAsia="Times New Roman" w:cs="Times New Roman"/>
          <w:szCs w:val="30"/>
          <w:lang w:eastAsia="ru-RU"/>
        </w:rPr>
        <w:t xml:space="preserve">, </w:t>
      </w:r>
      <w:proofErr w:type="spellStart"/>
      <w:r w:rsidRPr="00A4659E">
        <w:rPr>
          <w:rFonts w:eastAsia="Times New Roman" w:cs="Times New Roman"/>
          <w:szCs w:val="30"/>
          <w:lang w:eastAsia="ru-RU"/>
        </w:rPr>
        <w:t>якія</w:t>
      </w:r>
      <w:proofErr w:type="spellEnd"/>
      <w:r w:rsidRPr="00A4659E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A4659E">
        <w:rPr>
          <w:rFonts w:eastAsia="Times New Roman" w:cs="Times New Roman"/>
          <w:szCs w:val="30"/>
          <w:lang w:eastAsia="ru-RU"/>
        </w:rPr>
        <w:t>аказваюцца</w:t>
      </w:r>
      <w:proofErr w:type="spellEnd"/>
      <w:r w:rsidRPr="00A4659E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A4659E">
        <w:rPr>
          <w:rFonts w:eastAsia="Times New Roman" w:cs="Times New Roman"/>
          <w:szCs w:val="30"/>
          <w:lang w:eastAsia="ru-RU"/>
        </w:rPr>
        <w:t>аддзелам</w:t>
      </w:r>
      <w:proofErr w:type="spellEnd"/>
      <w:r w:rsidRPr="00A4659E">
        <w:rPr>
          <w:rFonts w:eastAsia="Times New Roman" w:cs="Times New Roman"/>
          <w:szCs w:val="30"/>
          <w:lang w:eastAsia="ru-RU"/>
        </w:rPr>
        <w:t xml:space="preserve"> ЗАГС </w:t>
      </w:r>
      <w:proofErr w:type="spellStart"/>
      <w:r w:rsidRPr="00A4659E">
        <w:rPr>
          <w:rFonts w:eastAsia="Times New Roman" w:cs="Times New Roman"/>
          <w:szCs w:val="30"/>
          <w:lang w:eastAsia="ru-RU"/>
        </w:rPr>
        <w:t>Лёзненскага</w:t>
      </w:r>
      <w:proofErr w:type="spellEnd"/>
      <w:r w:rsidRPr="00A4659E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A4659E">
        <w:rPr>
          <w:rFonts w:eastAsia="Times New Roman" w:cs="Times New Roman"/>
          <w:szCs w:val="30"/>
          <w:lang w:eastAsia="ru-RU"/>
        </w:rPr>
        <w:t>райвыканкама</w:t>
      </w:r>
      <w:proofErr w:type="spellEnd"/>
    </w:p>
    <w:p w:rsidR="00A4659E" w:rsidRPr="0039479C" w:rsidRDefault="00A4659E" w:rsidP="00A4659E">
      <w:pPr>
        <w:ind w:firstLine="0"/>
        <w:rPr>
          <w:rFonts w:eastAsia="Times New Roman" w:cs="Times New Roman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7510"/>
        <w:gridCol w:w="1448"/>
      </w:tblGrid>
      <w:tr w:rsidR="0039479C" w:rsidRPr="0039479C" w:rsidTr="0039479C">
        <w:tc>
          <w:tcPr>
            <w:tcW w:w="348" w:type="pct"/>
            <w:vAlign w:val="center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00" w:type="pct"/>
            <w:vAlign w:val="center"/>
          </w:tcPr>
          <w:p w:rsidR="0039479C" w:rsidRPr="0039479C" w:rsidRDefault="00A4659E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Найменне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паслуг</w:t>
            </w:r>
            <w:proofErr w:type="spellEnd"/>
          </w:p>
        </w:tc>
        <w:tc>
          <w:tcPr>
            <w:tcW w:w="752" w:type="pct"/>
            <w:vAlign w:val="center"/>
          </w:tcPr>
          <w:p w:rsidR="00A4659E" w:rsidRDefault="00A4659E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Тарыф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9479C" w:rsidRPr="0039479C" w:rsidRDefault="00A4659E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(у рублях)</w:t>
            </w:r>
          </w:p>
        </w:tc>
      </w:tr>
      <w:tr w:rsidR="0039479C" w:rsidRPr="0039479C" w:rsidTr="0039479C">
        <w:tc>
          <w:tcPr>
            <w:tcW w:w="348" w:type="pct"/>
            <w:vAlign w:val="center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00" w:type="pct"/>
            <w:vAlign w:val="center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2" w:type="pct"/>
            <w:vAlign w:val="center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A4659E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Забеспячэнне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ўрачыстай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абстаноўкі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рэгістрацыі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заключэння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шлюбу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спецыяльна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абсталяваным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органа загса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45,56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A4659E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Забеспячэнне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ўрачыстай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абстаноўкі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рэгістрацыі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заключэння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шлюбу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індывідуальным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сцэнарыі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абрадзе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 з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выкарыстаннем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розных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элементаў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атрыбутаў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спецыяльна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абсталяваным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органа загса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82,37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A4659E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Забеспячэнне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ўрачыстай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абстаноўкі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рэгістрацыі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заключэння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шлюбу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органа загса, не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якое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з'яўляецца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спецыяльна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абсталяваным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памяшканнем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кабінет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пакой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і другое)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19,17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A4659E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Забеспячэнне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ўрачыстай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абстаноўкі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рэгістрацыі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заключэння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шлюбу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па-за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памяшканнем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органа загса (у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памяшканнях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устаноў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культуры,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памяшканнях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размешчаных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гістарычных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і памятных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месцах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на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тэрыторыі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аб'ектаў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якія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з'яўляюцца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помнікамі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гісторыі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архітэктуры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у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архітэктурных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ансамблях і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другіх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месцах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у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памяшканнях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вызначаных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дагаворамі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аказанне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паслугі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па выезду для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рэгістрацыі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заключэння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шлюбу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месцу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правядзення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ўрачыстасці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установах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крымінальна-выканаўчай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сістэмы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пражывання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асобы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якая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звярнулася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аказаннем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дадатковай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платнай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паслугі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аказання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медыцынскай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дапамогі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стацыянарных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умовах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другім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)**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91,48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A4659E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Забеспячэнне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ўрачыстай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абстаноўкі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рэгістрацыі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заключэння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шлюбу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індывідуальным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сцэнарыі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абрадзе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 з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выкарыстаннем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розных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элементаў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атрыбутаў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па-за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памяшканнем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органа загса (у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памяшканнях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устаноў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культуры,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памяшканнях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размешчаных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гістарычных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і памятных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месцах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на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тэрыторыі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аб'ектаў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якія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з'яўляюцца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помнікамі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гісторыі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архітэктуры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у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архітэктурных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ансамблях і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другіх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месцах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у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памяшканнях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вызначаных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дагаворамі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аказанне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паслугі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па выезду для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рэгістрацыі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заключэння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шлюбу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месцу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правядзення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ўрачыстасці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установах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крымінальна-выканаўчай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сістэмы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пражывання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асобы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якая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звярнулася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аказаннем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дадатковай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платнай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паслугі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аказання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медыцынскай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дапамогі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стацыянарных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умовах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другім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месцы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)**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144,95</w:t>
            </w:r>
          </w:p>
        </w:tc>
      </w:tr>
      <w:tr w:rsidR="00362A54" w:rsidRPr="0039479C" w:rsidTr="0039479C">
        <w:tc>
          <w:tcPr>
            <w:tcW w:w="348" w:type="pct"/>
          </w:tcPr>
          <w:p w:rsidR="00362A54" w:rsidRPr="0039479C" w:rsidRDefault="00362A54" w:rsidP="00362A54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900" w:type="pct"/>
          </w:tcPr>
          <w:p w:rsidR="00362A54" w:rsidRPr="0039479C" w:rsidRDefault="00362A54" w:rsidP="00362A54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2" w:type="pct"/>
          </w:tcPr>
          <w:p w:rsidR="00362A54" w:rsidRPr="0039479C" w:rsidRDefault="00362A54" w:rsidP="00362A54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A4659E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Забеспячэнне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ўрачыстай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абстаноўкі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рэгістрацыі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нараджэння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спецыяльна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абсталяваным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органа загса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23,23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A4659E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Забеспячэнне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ўрачыстай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абстаноўкі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рэгістрацыі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нараджэння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індывідуальным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сцэнарыі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абрадзе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 з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выкарыстаннем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розных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элементаў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атрыбутаў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спецыяльна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абсталяваным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органа загса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53,87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A4659E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Забеспячэнне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ўрачыстай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абстаноўкі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рэгістрацыі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нараджэння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органа загса, не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якое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з'яўляецца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спецыяльна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абсталяваным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памяшканнем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кабінет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пакой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і другое)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14,53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A4659E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ўрачыстай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цырымоніі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звязанай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рэгістрацыяй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шлюбу</w:t>
            </w:r>
            <w:proofErr w:type="spellEnd"/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66,55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A4659E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Выраб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1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копіі</w:t>
            </w:r>
            <w:proofErr w:type="spellEnd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659E">
              <w:rPr>
                <w:rFonts w:eastAsia="Times New Roman" w:cs="Times New Roman"/>
                <w:sz w:val="26"/>
                <w:szCs w:val="26"/>
                <w:lang w:eastAsia="ru-RU"/>
              </w:rPr>
              <w:t>дакументаў</w:t>
            </w:r>
            <w:proofErr w:type="spellEnd"/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0,62</w:t>
            </w:r>
          </w:p>
        </w:tc>
      </w:tr>
    </w:tbl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035FFA" w:rsidRDefault="00035FFA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-32386</wp:posOffset>
                </wp:positionH>
                <wp:positionV relativeFrom="paragraph">
                  <wp:posOffset>135255</wp:posOffset>
                </wp:positionV>
                <wp:extent cx="1876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8824CC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0.65pt" to="14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sM4QEAANkDAAAOAAAAZHJzL2Uyb0RvYy54bWysU82O0zAQviPxDpbvNGkFyyp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A4659E" w:rsidRPr="00A4659E" w:rsidRDefault="0039479C" w:rsidP="00A4659E">
      <w:pPr>
        <w:ind w:left="142" w:firstLine="0"/>
        <w:rPr>
          <w:rFonts w:eastAsia="Times New Roman" w:cs="Times New Roman"/>
          <w:sz w:val="24"/>
          <w:szCs w:val="26"/>
          <w:lang w:eastAsia="ru-RU"/>
        </w:rPr>
      </w:pPr>
      <w:r w:rsidRPr="00035FFA">
        <w:rPr>
          <w:rFonts w:eastAsia="Times New Roman" w:cs="Times New Roman"/>
          <w:sz w:val="24"/>
          <w:szCs w:val="26"/>
          <w:vertAlign w:val="superscript"/>
          <w:lang w:eastAsia="ru-RU"/>
        </w:rPr>
        <w:t>*</w:t>
      </w:r>
      <w:r w:rsidRPr="00035FFA">
        <w:rPr>
          <w:rFonts w:eastAsia="Times New Roman" w:cs="Times New Roman"/>
          <w:sz w:val="24"/>
          <w:szCs w:val="26"/>
          <w:lang w:eastAsia="ru-RU"/>
        </w:rPr>
        <w:t xml:space="preserve"> –</w:t>
      </w:r>
      <w:r w:rsid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тарыфы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дзейнічаюць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з 13.01.2024 г. па 12.01.2025 г. </w:t>
      </w:r>
      <w:proofErr w:type="spellStart"/>
      <w:r w:rsidR="00A4659E">
        <w:rPr>
          <w:rFonts w:eastAsia="Times New Roman" w:cs="Times New Roman"/>
          <w:sz w:val="24"/>
          <w:szCs w:val="26"/>
          <w:lang w:eastAsia="ru-RU"/>
        </w:rPr>
        <w:t>д</w:t>
      </w:r>
      <w:r w:rsidR="00A4659E" w:rsidRPr="00A4659E">
        <w:rPr>
          <w:rFonts w:eastAsia="Times New Roman" w:cs="Times New Roman"/>
          <w:sz w:val="24"/>
          <w:szCs w:val="26"/>
          <w:lang w:eastAsia="ru-RU"/>
        </w:rPr>
        <w:t>атэрміновы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перагляд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тарыфаў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,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прызначаных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у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прэйскуранце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,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праводзіцца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ў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выпадку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істотнага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змянення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расходаў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на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аплату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працы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работнікаў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,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змянення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кошту на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паліва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або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пры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выкарыстанні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другога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аўтамабіля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для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дастаўкі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работніка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загса да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месца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правядзення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="00A4659E" w:rsidRPr="00A4659E">
        <w:rPr>
          <w:rFonts w:eastAsia="Times New Roman" w:cs="Times New Roman"/>
          <w:sz w:val="24"/>
          <w:szCs w:val="26"/>
          <w:lang w:eastAsia="ru-RU"/>
        </w:rPr>
        <w:t>ўрачыстасці</w:t>
      </w:r>
      <w:proofErr w:type="spellEnd"/>
      <w:r w:rsidR="00A4659E" w:rsidRPr="00A4659E">
        <w:rPr>
          <w:rFonts w:eastAsia="Times New Roman" w:cs="Times New Roman"/>
          <w:sz w:val="24"/>
          <w:szCs w:val="26"/>
          <w:lang w:eastAsia="ru-RU"/>
        </w:rPr>
        <w:t>.</w:t>
      </w:r>
    </w:p>
    <w:p w:rsidR="00176F19" w:rsidRPr="00035FFA" w:rsidRDefault="00A4659E" w:rsidP="00A4659E">
      <w:pPr>
        <w:ind w:left="142" w:firstLine="0"/>
        <w:rPr>
          <w:rFonts w:eastAsia="Times New Roman" w:cs="Times New Roman"/>
          <w:szCs w:val="30"/>
          <w:lang w:eastAsia="ru-RU"/>
        </w:rPr>
      </w:pPr>
      <w:r w:rsidRPr="00A4659E">
        <w:rPr>
          <w:rFonts w:eastAsia="Times New Roman" w:cs="Times New Roman"/>
          <w:sz w:val="24"/>
          <w:szCs w:val="26"/>
          <w:lang w:eastAsia="ru-RU"/>
        </w:rPr>
        <w:t xml:space="preserve">** – </w:t>
      </w:r>
      <w:proofErr w:type="spellStart"/>
      <w:r w:rsidRPr="00A4659E">
        <w:rPr>
          <w:rFonts w:eastAsia="Times New Roman" w:cs="Times New Roman"/>
          <w:sz w:val="24"/>
          <w:szCs w:val="26"/>
          <w:lang w:eastAsia="ru-RU"/>
        </w:rPr>
        <w:t>тарыф</w:t>
      </w:r>
      <w:proofErr w:type="spellEnd"/>
      <w:r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Pr="00A4659E">
        <w:rPr>
          <w:rFonts w:eastAsia="Times New Roman" w:cs="Times New Roman"/>
          <w:sz w:val="24"/>
          <w:szCs w:val="26"/>
          <w:lang w:eastAsia="ru-RU"/>
        </w:rPr>
        <w:t>разлічаны</w:t>
      </w:r>
      <w:proofErr w:type="spellEnd"/>
      <w:r w:rsidRPr="00A4659E">
        <w:rPr>
          <w:rFonts w:eastAsia="Times New Roman" w:cs="Times New Roman"/>
          <w:sz w:val="24"/>
          <w:szCs w:val="26"/>
          <w:lang w:eastAsia="ru-RU"/>
        </w:rPr>
        <w:t xml:space="preserve"> без </w:t>
      </w:r>
      <w:proofErr w:type="spellStart"/>
      <w:r w:rsidRPr="00A4659E">
        <w:rPr>
          <w:rFonts w:eastAsia="Times New Roman" w:cs="Times New Roman"/>
          <w:sz w:val="24"/>
          <w:szCs w:val="26"/>
          <w:lang w:eastAsia="ru-RU"/>
        </w:rPr>
        <w:t>уліку</w:t>
      </w:r>
      <w:proofErr w:type="spellEnd"/>
      <w:r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Pr="00A4659E">
        <w:rPr>
          <w:rFonts w:eastAsia="Times New Roman" w:cs="Times New Roman"/>
          <w:sz w:val="24"/>
          <w:szCs w:val="26"/>
          <w:lang w:eastAsia="ru-RU"/>
        </w:rPr>
        <w:t>транспартных</w:t>
      </w:r>
      <w:proofErr w:type="spellEnd"/>
      <w:r w:rsidRPr="00A4659E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Pr="00A4659E">
        <w:rPr>
          <w:rFonts w:eastAsia="Times New Roman" w:cs="Times New Roman"/>
          <w:sz w:val="24"/>
          <w:szCs w:val="26"/>
          <w:lang w:eastAsia="ru-RU"/>
        </w:rPr>
        <w:t>выдаткаў</w:t>
      </w:r>
      <w:proofErr w:type="spellEnd"/>
      <w:r>
        <w:rPr>
          <w:rFonts w:eastAsia="Times New Roman" w:cs="Times New Roman"/>
          <w:sz w:val="24"/>
          <w:szCs w:val="26"/>
          <w:lang w:eastAsia="ru-RU"/>
        </w:rPr>
        <w:t>.</w:t>
      </w:r>
    </w:p>
    <w:sectPr w:rsidR="00176F19" w:rsidRPr="00035FFA" w:rsidSect="0039479C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29" w:rsidRDefault="00B22329" w:rsidP="00533011">
      <w:r>
        <w:separator/>
      </w:r>
    </w:p>
  </w:endnote>
  <w:endnote w:type="continuationSeparator" w:id="0">
    <w:p w:rsidR="00B22329" w:rsidRDefault="00B22329" w:rsidP="0053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29" w:rsidRDefault="00B22329" w:rsidP="00533011">
      <w:r>
        <w:separator/>
      </w:r>
    </w:p>
  </w:footnote>
  <w:footnote w:type="continuationSeparator" w:id="0">
    <w:p w:rsidR="00B22329" w:rsidRDefault="00B22329" w:rsidP="0053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0143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4AF8" w:rsidRPr="00533011" w:rsidRDefault="006F4AF8">
        <w:pPr>
          <w:pStyle w:val="a3"/>
          <w:jc w:val="center"/>
          <w:rPr>
            <w:sz w:val="24"/>
            <w:szCs w:val="24"/>
          </w:rPr>
        </w:pPr>
        <w:r w:rsidRPr="00533011">
          <w:rPr>
            <w:sz w:val="24"/>
            <w:szCs w:val="24"/>
          </w:rPr>
          <w:fldChar w:fldCharType="begin"/>
        </w:r>
        <w:r w:rsidRPr="00533011">
          <w:rPr>
            <w:sz w:val="24"/>
            <w:szCs w:val="24"/>
          </w:rPr>
          <w:instrText>PAGE   \* MERGEFORMAT</w:instrText>
        </w:r>
        <w:r w:rsidRPr="00533011">
          <w:rPr>
            <w:sz w:val="24"/>
            <w:szCs w:val="24"/>
          </w:rPr>
          <w:fldChar w:fldCharType="separate"/>
        </w:r>
        <w:r w:rsidR="00A4659E">
          <w:rPr>
            <w:noProof/>
            <w:sz w:val="24"/>
            <w:szCs w:val="24"/>
          </w:rPr>
          <w:t>2</w:t>
        </w:r>
        <w:r w:rsidRPr="0053301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11"/>
    <w:rsid w:val="000227A5"/>
    <w:rsid w:val="00035FFA"/>
    <w:rsid w:val="00070164"/>
    <w:rsid w:val="000771A5"/>
    <w:rsid w:val="000E0CC5"/>
    <w:rsid w:val="000E485F"/>
    <w:rsid w:val="00140F80"/>
    <w:rsid w:val="00176F19"/>
    <w:rsid w:val="001D3EEE"/>
    <w:rsid w:val="002004F2"/>
    <w:rsid w:val="00211872"/>
    <w:rsid w:val="00250FF9"/>
    <w:rsid w:val="0025170E"/>
    <w:rsid w:val="002C213C"/>
    <w:rsid w:val="003130B1"/>
    <w:rsid w:val="00316275"/>
    <w:rsid w:val="003234BE"/>
    <w:rsid w:val="003256C0"/>
    <w:rsid w:val="00354662"/>
    <w:rsid w:val="00362A54"/>
    <w:rsid w:val="0039479C"/>
    <w:rsid w:val="003B03F4"/>
    <w:rsid w:val="00426FF7"/>
    <w:rsid w:val="00435869"/>
    <w:rsid w:val="004358BE"/>
    <w:rsid w:val="00443F90"/>
    <w:rsid w:val="00460AF1"/>
    <w:rsid w:val="004B6570"/>
    <w:rsid w:val="005302FE"/>
    <w:rsid w:val="00533011"/>
    <w:rsid w:val="005626BF"/>
    <w:rsid w:val="00595A3F"/>
    <w:rsid w:val="005A581E"/>
    <w:rsid w:val="005D1F6C"/>
    <w:rsid w:val="005E38FC"/>
    <w:rsid w:val="006163F9"/>
    <w:rsid w:val="006308BC"/>
    <w:rsid w:val="00655832"/>
    <w:rsid w:val="00693FB8"/>
    <w:rsid w:val="006C2246"/>
    <w:rsid w:val="006F4AF8"/>
    <w:rsid w:val="00740ED2"/>
    <w:rsid w:val="00746006"/>
    <w:rsid w:val="007469E2"/>
    <w:rsid w:val="007A6AC3"/>
    <w:rsid w:val="007A7B17"/>
    <w:rsid w:val="00811FC2"/>
    <w:rsid w:val="00961058"/>
    <w:rsid w:val="009F3315"/>
    <w:rsid w:val="00A15A80"/>
    <w:rsid w:val="00A24058"/>
    <w:rsid w:val="00A31101"/>
    <w:rsid w:val="00A419DE"/>
    <w:rsid w:val="00A4659E"/>
    <w:rsid w:val="00A61566"/>
    <w:rsid w:val="00A814A8"/>
    <w:rsid w:val="00A90453"/>
    <w:rsid w:val="00AF7CAA"/>
    <w:rsid w:val="00B14257"/>
    <w:rsid w:val="00B22329"/>
    <w:rsid w:val="00BC216C"/>
    <w:rsid w:val="00C115BE"/>
    <w:rsid w:val="00C15E00"/>
    <w:rsid w:val="00C40724"/>
    <w:rsid w:val="00C81BBD"/>
    <w:rsid w:val="00D418EB"/>
    <w:rsid w:val="00DA1E83"/>
    <w:rsid w:val="00DF1BD7"/>
    <w:rsid w:val="00E02680"/>
    <w:rsid w:val="00E1684E"/>
    <w:rsid w:val="00E33F7F"/>
    <w:rsid w:val="00EB3720"/>
    <w:rsid w:val="00EC1925"/>
    <w:rsid w:val="00F854BE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1D4F"/>
  <w15:docId w15:val="{99E77B78-0760-41CA-AF5E-515B158C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011"/>
  </w:style>
  <w:style w:type="paragraph" w:styleId="a5">
    <w:name w:val="footer"/>
    <w:basedOn w:val="a"/>
    <w:link w:val="a6"/>
    <w:uiPriority w:val="99"/>
    <w:unhideWhenUsed/>
    <w:rsid w:val="005330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3011"/>
  </w:style>
  <w:style w:type="character" w:styleId="a7">
    <w:name w:val="Placeholder Text"/>
    <w:basedOn w:val="a0"/>
    <w:uiPriority w:val="99"/>
    <w:semiHidden/>
    <w:rsid w:val="005D1F6C"/>
    <w:rPr>
      <w:color w:val="808080"/>
    </w:rPr>
  </w:style>
  <w:style w:type="paragraph" w:styleId="a8">
    <w:name w:val="No Spacing"/>
    <w:uiPriority w:val="1"/>
    <w:qFormat/>
    <w:rsid w:val="00435869"/>
    <w:pPr>
      <w:ind w:firstLine="0"/>
      <w:jc w:val="left"/>
    </w:pPr>
    <w:rPr>
      <w:rFonts w:asciiTheme="minorHAnsi" w:hAnsiTheme="minorHAnsi"/>
      <w:sz w:val="22"/>
    </w:rPr>
  </w:style>
  <w:style w:type="table" w:styleId="a9">
    <w:name w:val="Table Grid"/>
    <w:basedOn w:val="a1"/>
    <w:uiPriority w:val="59"/>
    <w:rsid w:val="00435869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semiHidden/>
    <w:rsid w:val="00435869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styleId="aa">
    <w:name w:val="Hyperlink"/>
    <w:basedOn w:val="a0"/>
    <w:uiPriority w:val="99"/>
    <w:unhideWhenUsed/>
    <w:rsid w:val="0043586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02FE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15E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EF"/>
    <w:rsid w:val="001E5E3D"/>
    <w:rsid w:val="001F3793"/>
    <w:rsid w:val="00271DC0"/>
    <w:rsid w:val="00314101"/>
    <w:rsid w:val="003A04EF"/>
    <w:rsid w:val="006B66CF"/>
    <w:rsid w:val="00876BB3"/>
    <w:rsid w:val="00A62291"/>
    <w:rsid w:val="00DF5217"/>
    <w:rsid w:val="00E82ACC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E3D"/>
    <w:rPr>
      <w:color w:val="808080"/>
    </w:rPr>
  </w:style>
  <w:style w:type="paragraph" w:customStyle="1" w:styleId="FBFB71A14A68499595F26B93C3DB45A6">
    <w:name w:val="FBFB71A14A68499595F26B93C3DB45A6"/>
    <w:rsid w:val="006B66CF"/>
  </w:style>
  <w:style w:type="paragraph" w:customStyle="1" w:styleId="B6997E4B1FDA41CD89DA064EC85F8DC4">
    <w:name w:val="B6997E4B1FDA41CD89DA064EC85F8DC4"/>
    <w:rsid w:val="006B66CF"/>
  </w:style>
  <w:style w:type="paragraph" w:customStyle="1" w:styleId="E881B478E36A4F719D47F5AE831D7A4B">
    <w:name w:val="E881B478E36A4F719D47F5AE831D7A4B"/>
    <w:rsid w:val="001E5E3D"/>
  </w:style>
  <w:style w:type="paragraph" w:customStyle="1" w:styleId="66AE2B7B63B940A1AACB0F7AA75CA989">
    <w:name w:val="66AE2B7B63B940A1AACB0F7AA75CA989"/>
    <w:rsid w:val="001E5E3D"/>
  </w:style>
  <w:style w:type="paragraph" w:customStyle="1" w:styleId="91C8A3EC7DB74E1E8109D507FC30D47B">
    <w:name w:val="91C8A3EC7DB74E1E8109D507FC30D47B"/>
    <w:rsid w:val="001E5E3D"/>
  </w:style>
  <w:style w:type="paragraph" w:customStyle="1" w:styleId="6099FE281E4748A2BC24C84234C9CBAA">
    <w:name w:val="6099FE281E4748A2BC24C84234C9CBAA"/>
    <w:rsid w:val="001E5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Олеган</dc:creator>
  <cp:lastModifiedBy>User</cp:lastModifiedBy>
  <cp:revision>2</cp:revision>
  <cp:lastPrinted>2023-08-10T05:11:00Z</cp:lastPrinted>
  <dcterms:created xsi:type="dcterms:W3CDTF">2024-01-18T12:27:00Z</dcterms:created>
  <dcterms:modified xsi:type="dcterms:W3CDTF">2024-01-18T12:27:00Z</dcterms:modified>
</cp:coreProperties>
</file>