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A" w:rsidRPr="00D139FA" w:rsidRDefault="00D139FA" w:rsidP="00D139FA">
      <w:pPr>
        <w:pStyle w:val="newncpi0"/>
        <w:jc w:val="center"/>
        <w:rPr>
          <w:sz w:val="30"/>
          <w:szCs w:val="30"/>
        </w:rPr>
      </w:pPr>
      <w:r w:rsidRPr="00D139FA">
        <w:rPr>
          <w:rStyle w:val="name"/>
          <w:sz w:val="30"/>
          <w:szCs w:val="30"/>
        </w:rPr>
        <w:t>ЗАКОН РЕСПУБЛИКИ БЕЛАРУСЬ</w:t>
      </w:r>
    </w:p>
    <w:p w:rsidR="00D139FA" w:rsidRPr="00D139FA" w:rsidRDefault="00D139FA" w:rsidP="00D139FA">
      <w:pPr>
        <w:pStyle w:val="newncpi"/>
        <w:ind w:firstLine="0"/>
        <w:jc w:val="center"/>
        <w:rPr>
          <w:sz w:val="30"/>
          <w:szCs w:val="30"/>
        </w:rPr>
      </w:pPr>
      <w:r w:rsidRPr="00D139FA">
        <w:rPr>
          <w:rStyle w:val="datepr"/>
          <w:sz w:val="30"/>
          <w:szCs w:val="30"/>
        </w:rPr>
        <w:t>30 ноября 2010 г.</w:t>
      </w:r>
      <w:r w:rsidRPr="00D139FA">
        <w:rPr>
          <w:rStyle w:val="number"/>
          <w:sz w:val="30"/>
          <w:szCs w:val="30"/>
        </w:rPr>
        <w:t xml:space="preserve"> № 197-З</w:t>
      </w:r>
    </w:p>
    <w:p w:rsidR="00D139FA" w:rsidRPr="00D139FA" w:rsidRDefault="00D139FA" w:rsidP="00332EDC">
      <w:pPr>
        <w:pStyle w:val="title"/>
        <w:spacing w:before="0" w:after="0"/>
        <w:ind w:right="0"/>
        <w:jc w:val="center"/>
        <w:rPr>
          <w:sz w:val="30"/>
          <w:szCs w:val="30"/>
        </w:rPr>
      </w:pPr>
      <w:r w:rsidRPr="00D139FA">
        <w:rPr>
          <w:sz w:val="30"/>
          <w:szCs w:val="30"/>
        </w:rPr>
        <w:t>О ДОНОРСТВЕ КРОВИ И ЕЕ КОМПОНЕНТОВ</w:t>
      </w:r>
    </w:p>
    <w:p w:rsidR="00282BBF" w:rsidRDefault="00282BBF" w:rsidP="00D139FA">
      <w:pPr>
        <w:pStyle w:val="prinodobren"/>
        <w:spacing w:before="0" w:after="0"/>
      </w:pPr>
    </w:p>
    <w:p w:rsidR="00D139FA" w:rsidRPr="00835E69" w:rsidRDefault="00D139FA" w:rsidP="00D139FA">
      <w:pPr>
        <w:pStyle w:val="prinodobren"/>
        <w:spacing w:before="0" w:after="0"/>
      </w:pPr>
      <w:r w:rsidRPr="00835E69">
        <w:t>Принят Палатой представителей 11 ноября 2010 года</w:t>
      </w:r>
      <w:r w:rsidRPr="00835E69">
        <w:br/>
        <w:t>Одобрен Советом Республики 17 ноября 2010 года</w:t>
      </w:r>
    </w:p>
    <w:p w:rsidR="00D139FA" w:rsidRPr="00835E69" w:rsidRDefault="00D139FA" w:rsidP="00D139FA">
      <w:pPr>
        <w:pStyle w:val="changei"/>
      </w:pPr>
      <w:r w:rsidRPr="00835E69">
        <w:t>Изменения и дополнения:</w:t>
      </w:r>
    </w:p>
    <w:p w:rsidR="00D139FA" w:rsidRPr="00835E69" w:rsidRDefault="00D139FA" w:rsidP="001C7158">
      <w:pPr>
        <w:pStyle w:val="changeadd"/>
        <w:ind w:left="0"/>
      </w:pPr>
      <w:r w:rsidRPr="00835E69">
        <w:t>Закон Республики Беларусь от 13 декабря 2011 г. № 325-З (Национальный реестр правовых актов Республики Беларусь, 2011 г., № 140, 2/1877) &lt;H11100325&gt;;</w:t>
      </w:r>
    </w:p>
    <w:p w:rsidR="00D139FA" w:rsidRPr="00835E69" w:rsidRDefault="00D139FA" w:rsidP="001C7158">
      <w:pPr>
        <w:pStyle w:val="changeadd"/>
        <w:ind w:left="0"/>
      </w:pPr>
      <w:r w:rsidRPr="00835E69">
        <w:t>Закон Республики Беларусь от 8 января 2015 г. № 238-З (Национальный правовой Интернет-портал Республики Беларусь, 11.01.2015, 2/2236) &lt;H11500238&gt;</w:t>
      </w:r>
    </w:p>
    <w:p w:rsidR="00D139FA" w:rsidRPr="001C7158" w:rsidRDefault="00D139FA" w:rsidP="00D139FA">
      <w:pPr>
        <w:pStyle w:val="newncpi"/>
        <w:rPr>
          <w:sz w:val="16"/>
          <w:szCs w:val="16"/>
        </w:rPr>
      </w:pPr>
      <w:r w:rsidRPr="001C7158">
        <w:rPr>
          <w:sz w:val="16"/>
          <w:szCs w:val="16"/>
        </w:rPr>
        <w:t> </w:t>
      </w:r>
    </w:p>
    <w:p w:rsidR="00EE0F7D" w:rsidRPr="00EE0F7D" w:rsidRDefault="00EE0F7D" w:rsidP="00EE0F7D">
      <w:pPr>
        <w:pStyle w:val="article"/>
        <w:spacing w:before="0" w:after="0"/>
        <w:rPr>
          <w:sz w:val="28"/>
          <w:szCs w:val="28"/>
        </w:rPr>
      </w:pPr>
      <w:r w:rsidRPr="00EE0F7D">
        <w:rPr>
          <w:sz w:val="28"/>
          <w:szCs w:val="28"/>
        </w:rPr>
        <w:t>Статья 31</w:t>
      </w:r>
      <w:r w:rsidRPr="00EE0F7D">
        <w:rPr>
          <w:sz w:val="28"/>
          <w:szCs w:val="28"/>
          <w:vertAlign w:val="superscript"/>
        </w:rPr>
        <w:t>1</w:t>
      </w:r>
      <w:r w:rsidRPr="00EE0F7D">
        <w:rPr>
          <w:sz w:val="28"/>
          <w:szCs w:val="28"/>
        </w:rPr>
        <w:t>. Гарантии, предоставляемые донору, сдавшему кровь, ее компоненты на безвозмездной основе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Донору, сдавшему кровь, ее компоненты на безвозмездной основе, по его желанию предоставляются гарантии в порядке и на условиях, предусмотренных настоящей статьей.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В день выполнения донорской функции в рабочее время работники освобождаются от работы с сохранением за ними среднего заработка за этот день, а военнослужащие, лица начальствующего и рядового состава – от исполнения обязанностей военной службы (службы) с сохранением за ними денежного довольствия за этот день. В день выполнения донорской функции обучающиеся освобождаются от занятий.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Сохранение среднего заработка работникам за предусмотренный частью второй настоящей статьи день осуществляется в соответствии с законодательством Республики Беларусь при условии исполнения обязанности, установленной абзацем пятым статьи 30 настоящего Закона, за счет нанимателя, а военнослужащим, лицам начальствующего и рядового состава сохраняется денежное довольствие по месту военной службы (службы).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Донорам, сдавшим кровь, ее компоненты на безвозмездной основе, предоставляется бесплатное питание в порядке, установленном Советом Министров Республики Беларусь.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Дополнительно к гарантиям, предусмотренным частями второй и четвертой настоящей статьи, донору предоставляется один день отдыха (день освобождения от исполнения обязанностей военной службы (службы)) без сохранения за ним среднего заработка (денежного довольствия). Указанный день отдыха может быть присоединен к трудовому отпуску (отпуску военнослужащих) донора или использован в иное время.</w:t>
      </w:r>
    </w:p>
    <w:p w:rsidR="00EE0F7D" w:rsidRPr="00EE0F7D" w:rsidRDefault="00EE0F7D" w:rsidP="00EE0F7D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Доноры, сдавшие кровь не менее 20 донаций, а плазму, лейкоциты, тромбоциты не менее 40 донаций, награждаются нагрудным знаком отличия Министерства здравоохранения Республики Беларусь «Ганаровы донар Рэспублiкi Беларусь».</w:t>
      </w:r>
    </w:p>
    <w:p w:rsidR="006B7143" w:rsidRPr="00EE0F7D" w:rsidRDefault="00EE0F7D" w:rsidP="001C7158">
      <w:pPr>
        <w:pStyle w:val="newncpi"/>
        <w:rPr>
          <w:sz w:val="28"/>
          <w:szCs w:val="28"/>
        </w:rPr>
      </w:pPr>
      <w:r w:rsidRPr="00EE0F7D">
        <w:rPr>
          <w:sz w:val="28"/>
          <w:szCs w:val="28"/>
        </w:rPr>
        <w:t>Донору, сдавшему кровь, ее компоненты на безвозмездной основе, предоставляются гарантии, предусмотренные частью десятой статьи 31 настоящего Закона.</w:t>
      </w:r>
    </w:p>
    <w:sectPr w:rsidR="006B7143" w:rsidRPr="00EE0F7D" w:rsidSect="001C7158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9FA"/>
    <w:rsid w:val="00116D55"/>
    <w:rsid w:val="001C7158"/>
    <w:rsid w:val="00272ED0"/>
    <w:rsid w:val="00282BBF"/>
    <w:rsid w:val="00332EDC"/>
    <w:rsid w:val="003C249C"/>
    <w:rsid w:val="006B7143"/>
    <w:rsid w:val="00802CFA"/>
    <w:rsid w:val="00835E69"/>
    <w:rsid w:val="009763BE"/>
    <w:rsid w:val="00A11F98"/>
    <w:rsid w:val="00A63577"/>
    <w:rsid w:val="00D139FA"/>
    <w:rsid w:val="00EE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139FA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139FA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39FA"/>
    <w:pPr>
      <w:spacing w:before="240" w:after="240"/>
      <w:ind w:right="2268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prinodobren">
    <w:name w:val="prinodobren"/>
    <w:basedOn w:val="a"/>
    <w:rsid w:val="00D139FA"/>
    <w:pPr>
      <w:spacing w:before="240" w:after="24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139FA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39FA"/>
    <w:pPr>
      <w:ind w:left="102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39FA"/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39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39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39F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 А В</dc:creator>
  <cp:lastModifiedBy>Плиш Алла</cp:lastModifiedBy>
  <cp:revision>2</cp:revision>
  <dcterms:created xsi:type="dcterms:W3CDTF">2019-04-23T12:03:00Z</dcterms:created>
  <dcterms:modified xsi:type="dcterms:W3CDTF">2019-04-23T12:03:00Z</dcterms:modified>
</cp:coreProperties>
</file>