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DAE5A" w14:textId="490690B2" w:rsidR="00A55809" w:rsidRDefault="00A55809" w:rsidP="00A55809">
      <w:pPr>
        <w:spacing w:after="0"/>
        <w:ind w:firstLine="709"/>
        <w:jc w:val="center"/>
        <w:rPr>
          <w:b/>
        </w:rPr>
      </w:pPr>
      <w:r w:rsidRPr="00A55809">
        <w:rPr>
          <w:b/>
        </w:rPr>
        <w:t>Обращение с отходами при осуществлении строительной деятельности</w:t>
      </w:r>
    </w:p>
    <w:p w14:paraId="1BE9D3CF" w14:textId="77777777" w:rsidR="00A55809" w:rsidRPr="00A55809" w:rsidRDefault="00A55809" w:rsidP="00A55809">
      <w:pPr>
        <w:spacing w:after="0"/>
        <w:ind w:firstLine="709"/>
        <w:jc w:val="center"/>
        <w:rPr>
          <w:b/>
        </w:rPr>
      </w:pPr>
    </w:p>
    <w:p w14:paraId="29E39D1D" w14:textId="13CE465A" w:rsidR="007E5A44" w:rsidRPr="00A55809" w:rsidRDefault="007E5A44" w:rsidP="007E5A44">
      <w:pPr>
        <w:spacing w:after="0"/>
        <w:ind w:firstLine="709"/>
        <w:jc w:val="both"/>
        <w:rPr>
          <w:sz w:val="30"/>
          <w:szCs w:val="30"/>
        </w:rPr>
      </w:pPr>
      <w:bookmarkStart w:id="0" w:name="_GoBack"/>
      <w:r w:rsidRPr="00A55809">
        <w:rPr>
          <w:sz w:val="30"/>
          <w:szCs w:val="30"/>
        </w:rPr>
        <w:t>При осуществлении строительства, реконструкции, сноса объектов у строительных организаций образуются отходы производства.</w:t>
      </w:r>
    </w:p>
    <w:p w14:paraId="1C0F3A1A" w14:textId="5CD366EC" w:rsidR="007E5A44" w:rsidRPr="00A55809" w:rsidRDefault="007E5A44" w:rsidP="007E5A44">
      <w:pPr>
        <w:spacing w:after="0"/>
        <w:ind w:firstLine="709"/>
        <w:jc w:val="both"/>
        <w:rPr>
          <w:sz w:val="30"/>
          <w:szCs w:val="30"/>
        </w:rPr>
      </w:pPr>
      <w:r w:rsidRPr="00A55809">
        <w:rPr>
          <w:sz w:val="30"/>
          <w:szCs w:val="30"/>
        </w:rPr>
        <w:t>Обращение с отходами при осуществлении строительной деятельности производится с выполнением требований, установленных законодательством в области архитектурной, градостроительной и строительной деятельности, об охране окружающей среды (Закон</w:t>
      </w:r>
      <w:r w:rsidR="00A55809" w:rsidRPr="00A55809">
        <w:rPr>
          <w:sz w:val="30"/>
          <w:szCs w:val="30"/>
        </w:rPr>
        <w:t xml:space="preserve"> Республики Беларусь «О</w:t>
      </w:r>
      <w:r w:rsidRPr="00A55809">
        <w:rPr>
          <w:sz w:val="30"/>
          <w:szCs w:val="30"/>
        </w:rPr>
        <w:t>б обращении с отходами</w:t>
      </w:r>
      <w:r w:rsidR="00A55809" w:rsidRPr="00A55809">
        <w:rPr>
          <w:sz w:val="30"/>
          <w:szCs w:val="30"/>
        </w:rPr>
        <w:t>»</w:t>
      </w:r>
      <w:r w:rsidRPr="00A55809">
        <w:rPr>
          <w:sz w:val="30"/>
          <w:szCs w:val="30"/>
        </w:rPr>
        <w:t xml:space="preserve"> и другие ТНПА).</w:t>
      </w:r>
    </w:p>
    <w:p w14:paraId="0F34C5C0" w14:textId="77777777" w:rsidR="007E5A44" w:rsidRPr="00A55809" w:rsidRDefault="007E5A44" w:rsidP="007E5A44">
      <w:pPr>
        <w:spacing w:after="0"/>
        <w:ind w:firstLine="709"/>
        <w:jc w:val="both"/>
        <w:rPr>
          <w:sz w:val="30"/>
          <w:szCs w:val="30"/>
        </w:rPr>
      </w:pPr>
      <w:r w:rsidRPr="00A55809">
        <w:rPr>
          <w:sz w:val="30"/>
          <w:szCs w:val="30"/>
        </w:rPr>
        <w:t>При разработке проектной документации на строительство должен предусматриваться комплекс мероприятий по обращению с отходами, включающий:</w:t>
      </w:r>
    </w:p>
    <w:p w14:paraId="7693031B" w14:textId="77777777" w:rsidR="007E5A44" w:rsidRPr="00A55809" w:rsidRDefault="007E5A44" w:rsidP="007E5A44">
      <w:pPr>
        <w:spacing w:after="0"/>
        <w:ind w:firstLine="709"/>
        <w:jc w:val="both"/>
        <w:rPr>
          <w:sz w:val="30"/>
          <w:szCs w:val="30"/>
        </w:rPr>
      </w:pPr>
      <w:r w:rsidRPr="00A55809">
        <w:rPr>
          <w:sz w:val="30"/>
          <w:szCs w:val="30"/>
        </w:rPr>
        <w:t>- определение количества и качественных показателей образующихся отходов (химический состав, агрегатное состояние, степень опасности и т.д.) и возможности их использования;</w:t>
      </w:r>
    </w:p>
    <w:p w14:paraId="00EB1108" w14:textId="77777777" w:rsidR="007E5A44" w:rsidRPr="00A55809" w:rsidRDefault="007E5A44" w:rsidP="007E5A44">
      <w:pPr>
        <w:spacing w:after="0"/>
        <w:ind w:firstLine="709"/>
        <w:jc w:val="both"/>
        <w:rPr>
          <w:sz w:val="30"/>
          <w:szCs w:val="30"/>
        </w:rPr>
      </w:pPr>
      <w:r w:rsidRPr="00A55809">
        <w:rPr>
          <w:sz w:val="30"/>
          <w:szCs w:val="30"/>
        </w:rPr>
        <w:t>- определение мест временного хранения отходов на строительной площадке;</w:t>
      </w:r>
    </w:p>
    <w:p w14:paraId="54F91AE0" w14:textId="77777777" w:rsidR="007E5A44" w:rsidRPr="00A55809" w:rsidRDefault="007E5A44" w:rsidP="007E5A44">
      <w:pPr>
        <w:spacing w:after="0"/>
        <w:ind w:firstLine="709"/>
        <w:jc w:val="both"/>
        <w:rPr>
          <w:sz w:val="30"/>
          <w:szCs w:val="30"/>
        </w:rPr>
      </w:pPr>
      <w:r w:rsidRPr="00A55809">
        <w:rPr>
          <w:sz w:val="30"/>
          <w:szCs w:val="30"/>
        </w:rPr>
        <w:t>- проектные решения по перевозке отходов в санкционированные места хранения отходов, санкционированные места захоронения отходов либо на объекты обезвреживания отходов и (или) на объекты по использованию отходов;</w:t>
      </w:r>
    </w:p>
    <w:p w14:paraId="7388DB57" w14:textId="77777777" w:rsidR="007E5A44" w:rsidRPr="00A55809" w:rsidRDefault="007E5A44" w:rsidP="007E5A44">
      <w:pPr>
        <w:spacing w:after="0"/>
        <w:ind w:firstLine="709"/>
        <w:jc w:val="both"/>
        <w:rPr>
          <w:sz w:val="30"/>
          <w:szCs w:val="30"/>
        </w:rPr>
      </w:pPr>
      <w:r w:rsidRPr="00A55809">
        <w:rPr>
          <w:sz w:val="30"/>
          <w:szCs w:val="30"/>
        </w:rPr>
        <w:t>- иные мероприятия, направленные на обеспечение соблюдения законодательства об обращении с отходами.</w:t>
      </w:r>
    </w:p>
    <w:p w14:paraId="64538759" w14:textId="21A43AFB" w:rsidR="007E5A44" w:rsidRPr="00A55809" w:rsidRDefault="007E5A44" w:rsidP="007E5A44">
      <w:pPr>
        <w:spacing w:after="0"/>
        <w:ind w:firstLine="709"/>
        <w:jc w:val="both"/>
        <w:rPr>
          <w:sz w:val="30"/>
          <w:szCs w:val="30"/>
        </w:rPr>
      </w:pPr>
      <w:r w:rsidRPr="00A55809">
        <w:rPr>
          <w:sz w:val="30"/>
          <w:szCs w:val="30"/>
        </w:rPr>
        <w:t xml:space="preserve">Декретом Президента Республики Беларусь от 23.11.2017 № 7 </w:t>
      </w:r>
      <w:r w:rsidR="00A55809" w:rsidRPr="00A55809">
        <w:rPr>
          <w:sz w:val="30"/>
          <w:szCs w:val="30"/>
        </w:rPr>
        <w:t>«О</w:t>
      </w:r>
      <w:r w:rsidRPr="00A55809">
        <w:rPr>
          <w:sz w:val="30"/>
          <w:szCs w:val="30"/>
        </w:rPr>
        <w:t xml:space="preserve"> развитии предпринимательства</w:t>
      </w:r>
      <w:r w:rsidR="00A55809" w:rsidRPr="00A55809">
        <w:rPr>
          <w:sz w:val="30"/>
          <w:szCs w:val="30"/>
        </w:rPr>
        <w:t>»</w:t>
      </w:r>
      <w:r w:rsidRPr="00A55809">
        <w:rPr>
          <w:sz w:val="30"/>
          <w:szCs w:val="30"/>
        </w:rPr>
        <w:t xml:space="preserve"> упрощен порядок сноса неиспользуемых объектов строительства.</w:t>
      </w:r>
    </w:p>
    <w:p w14:paraId="737C4D27" w14:textId="77777777" w:rsidR="007E5A44" w:rsidRPr="00A55809" w:rsidRDefault="007E5A44" w:rsidP="007E5A44">
      <w:pPr>
        <w:spacing w:after="0"/>
        <w:ind w:firstLine="709"/>
        <w:jc w:val="both"/>
        <w:rPr>
          <w:sz w:val="30"/>
          <w:szCs w:val="30"/>
        </w:rPr>
      </w:pPr>
      <w:r w:rsidRPr="00A55809">
        <w:rPr>
          <w:sz w:val="30"/>
          <w:szCs w:val="30"/>
        </w:rPr>
        <w:t>По решению местных исполнительных и распорядительных органов определяется порядок обращения с отходами, образующимися при сносе (включая возможность их передачи населению, крестьянским (фермерским) хозяйствам и иным организациям, а также использования для рекультивации карьеров, выполнения работ по вертикальной планировке нарушенных земель, в том числе в месте производства работ по сносу неиспользуемого объекта, для подсыпки оснований дорог, в качестве изоляционных слоев на объектах захоронения отходов).</w:t>
      </w:r>
    </w:p>
    <w:p w14:paraId="00BFEABE" w14:textId="74CF2003" w:rsidR="007E5A44" w:rsidRPr="00A55809" w:rsidRDefault="007E5A44" w:rsidP="007E5A44">
      <w:pPr>
        <w:spacing w:after="0"/>
        <w:ind w:firstLine="709"/>
        <w:jc w:val="both"/>
        <w:rPr>
          <w:sz w:val="30"/>
          <w:szCs w:val="30"/>
        </w:rPr>
      </w:pPr>
      <w:r w:rsidRPr="00A55809">
        <w:rPr>
          <w:sz w:val="30"/>
          <w:szCs w:val="30"/>
        </w:rPr>
        <w:t xml:space="preserve">Нарушение природоохранных требований при обращении с отходами строительства является правонарушением, что </w:t>
      </w:r>
      <w:proofErr w:type="gramStart"/>
      <w:r w:rsidRPr="00A55809">
        <w:rPr>
          <w:sz w:val="30"/>
          <w:szCs w:val="30"/>
        </w:rPr>
        <w:t>согласно статей</w:t>
      </w:r>
      <w:proofErr w:type="gramEnd"/>
      <w:r w:rsidRPr="00A55809">
        <w:rPr>
          <w:sz w:val="30"/>
          <w:szCs w:val="30"/>
        </w:rPr>
        <w:t xml:space="preserve"> 16.3, 16.44 части 3 </w:t>
      </w:r>
      <w:r w:rsidR="00A55809" w:rsidRPr="00A55809">
        <w:rPr>
          <w:sz w:val="30"/>
          <w:szCs w:val="30"/>
        </w:rPr>
        <w:t>Кодекса Республики Беларусь об административных правонарушениях</w:t>
      </w:r>
      <w:r w:rsidRPr="00A55809">
        <w:rPr>
          <w:sz w:val="30"/>
          <w:szCs w:val="30"/>
        </w:rPr>
        <w:t xml:space="preserve"> влечет административную ответственность.</w:t>
      </w:r>
      <w:bookmarkEnd w:id="0"/>
    </w:p>
    <w:sectPr w:rsidR="007E5A44" w:rsidRPr="00A5580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B60B5"/>
    <w:multiLevelType w:val="multilevel"/>
    <w:tmpl w:val="9FE2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44"/>
    <w:rsid w:val="006C0B77"/>
    <w:rsid w:val="007E5A44"/>
    <w:rsid w:val="008242FF"/>
    <w:rsid w:val="00870751"/>
    <w:rsid w:val="00922C48"/>
    <w:rsid w:val="00A55809"/>
    <w:rsid w:val="00B915B7"/>
    <w:rsid w:val="00C04489"/>
    <w:rsid w:val="00CF1C8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7E311"/>
  <w15:chartTrackingRefBased/>
  <w15:docId w15:val="{13B59375-AFB1-45C5-B88C-6EE18E15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2023-03-06T14:41:00Z</dcterms:created>
  <dcterms:modified xsi:type="dcterms:W3CDTF">2023-03-09T13:36:00Z</dcterms:modified>
</cp:coreProperties>
</file>