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E0" w:rsidRPr="00FC6F60" w:rsidRDefault="003A61E0" w:rsidP="003A61E0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005DFB" wp14:editId="15223B4F">
            <wp:simplePos x="0" y="0"/>
            <wp:positionH relativeFrom="column">
              <wp:posOffset>2641600</wp:posOffset>
            </wp:positionH>
            <wp:positionV relativeFrom="paragraph">
              <wp:posOffset>-545465</wp:posOffset>
            </wp:positionV>
            <wp:extent cx="781685" cy="775970"/>
            <wp:effectExtent l="0" t="0" r="0" b="5080"/>
            <wp:wrapThrough wrapText="bothSides">
              <wp:wrapPolygon edited="0">
                <wp:start x="0" y="0"/>
                <wp:lineTo x="0" y="21211"/>
                <wp:lineTo x="21056" y="21211"/>
                <wp:lineTo x="21056" y="0"/>
                <wp:lineTo x="0" y="0"/>
              </wp:wrapPolygon>
            </wp:wrapThrough>
            <wp:docPr id="7" name="Рисунок 7" descr="https://im0-tub-ru.yandex.net/i?id=d38457383935a48f71c040fa8cae1353&amp;ref=rim&amp;n=33&amp;w=15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38457383935a48f71c040fa8cae1353&amp;ref=rim&amp;n=33&amp;w=151&amp;h=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13"/>
        <w:gridCol w:w="5257"/>
      </w:tblGrid>
      <w:tr w:rsidR="003A61E0" w:rsidRPr="00FC6F60" w:rsidTr="00664CD4">
        <w:tc>
          <w:tcPr>
            <w:tcW w:w="4313" w:type="dxa"/>
          </w:tcPr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ЛЁЗНЕНСК</w:t>
            </w:r>
            <w:proofErr w:type="gramStart"/>
            <w:r w:rsidRPr="00FC6F60">
              <w:rPr>
                <w:sz w:val="30"/>
                <w:szCs w:val="30"/>
                <w:lang w:val="en-US"/>
              </w:rPr>
              <w:t>I</w:t>
            </w:r>
            <w:proofErr w:type="gramEnd"/>
            <w:r w:rsidRPr="00FC6F60">
              <w:rPr>
                <w:sz w:val="30"/>
                <w:szCs w:val="30"/>
              </w:rPr>
              <w:t xml:space="preserve"> РАЁННЫ</w:t>
            </w: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САВЕТ ДЭПУТАТАЎ</w:t>
            </w: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РАШЭННЕ</w:t>
            </w:r>
          </w:p>
          <w:p w:rsidR="003A61E0" w:rsidRPr="00FC6F60" w:rsidRDefault="003A61E0" w:rsidP="00664CD4">
            <w:pPr>
              <w:ind w:firstLine="708"/>
              <w:jc w:val="both"/>
              <w:rPr>
                <w:sz w:val="30"/>
                <w:szCs w:val="30"/>
              </w:rPr>
            </w:pPr>
          </w:p>
        </w:tc>
        <w:tc>
          <w:tcPr>
            <w:tcW w:w="5257" w:type="dxa"/>
          </w:tcPr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ЛИОЗНЕНСКИЙ РАЙОННЫЙ</w:t>
            </w: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СОВЕТ ДЕПУТАТОВ</w:t>
            </w: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  <w:r w:rsidRPr="00FC6F60">
              <w:rPr>
                <w:sz w:val="30"/>
                <w:szCs w:val="30"/>
              </w:rPr>
              <w:t>РЕШЕНИЕ</w:t>
            </w:r>
          </w:p>
          <w:p w:rsidR="003A61E0" w:rsidRPr="00FC6F60" w:rsidRDefault="003A61E0" w:rsidP="00664CD4">
            <w:pPr>
              <w:ind w:firstLine="794"/>
              <w:jc w:val="center"/>
              <w:rPr>
                <w:sz w:val="30"/>
                <w:szCs w:val="30"/>
              </w:rPr>
            </w:pPr>
          </w:p>
        </w:tc>
      </w:tr>
      <w:tr w:rsidR="003A61E0" w:rsidRPr="00FC6F60" w:rsidTr="00664CD4">
        <w:tc>
          <w:tcPr>
            <w:tcW w:w="4313" w:type="dxa"/>
          </w:tcPr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5257" w:type="dxa"/>
          </w:tcPr>
          <w:p w:rsidR="003A61E0" w:rsidRPr="00FC6F60" w:rsidRDefault="003A61E0" w:rsidP="00664CD4">
            <w:pPr>
              <w:jc w:val="center"/>
              <w:rPr>
                <w:sz w:val="30"/>
                <w:szCs w:val="30"/>
              </w:rPr>
            </w:pPr>
          </w:p>
        </w:tc>
      </w:tr>
    </w:tbl>
    <w:p w:rsidR="003A61E0" w:rsidRPr="00FC6F60" w:rsidRDefault="003A61E0" w:rsidP="003A61E0">
      <w:pPr>
        <w:rPr>
          <w:sz w:val="30"/>
          <w:szCs w:val="30"/>
        </w:rPr>
      </w:pPr>
      <w:r>
        <w:rPr>
          <w:sz w:val="30"/>
          <w:szCs w:val="30"/>
        </w:rPr>
        <w:t xml:space="preserve">28 </w:t>
      </w:r>
      <w:r w:rsidRPr="00FC6F60">
        <w:rPr>
          <w:sz w:val="30"/>
          <w:szCs w:val="30"/>
        </w:rPr>
        <w:t>декабря 202</w:t>
      </w:r>
      <w:r>
        <w:rPr>
          <w:sz w:val="30"/>
          <w:szCs w:val="30"/>
        </w:rPr>
        <w:t>1</w:t>
      </w:r>
      <w:r w:rsidRPr="00FC6F60">
        <w:rPr>
          <w:sz w:val="30"/>
          <w:szCs w:val="30"/>
        </w:rPr>
        <w:t xml:space="preserve"> г. № </w:t>
      </w:r>
      <w:r>
        <w:rPr>
          <w:sz w:val="30"/>
          <w:szCs w:val="30"/>
        </w:rPr>
        <w:t>196</w:t>
      </w:r>
    </w:p>
    <w:p w:rsidR="003A61E0" w:rsidRPr="00FC6F60" w:rsidRDefault="003A61E0" w:rsidP="003A61E0">
      <w:pPr>
        <w:rPr>
          <w:b/>
          <w:noProof/>
          <w:sz w:val="30"/>
          <w:szCs w:val="30"/>
        </w:rPr>
      </w:pPr>
      <w:r w:rsidRPr="00FC6F60">
        <w:rPr>
          <w:sz w:val="30"/>
          <w:szCs w:val="30"/>
          <w:lang w:val="be-BY"/>
        </w:rPr>
        <w:t>г.п. Лёзна Віцебскай вобласці</w:t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  <w:t>г.п. Лиозно Витебской области</w:t>
      </w: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jc w:val="center"/>
        <w:rPr>
          <w:sz w:val="30"/>
          <w:szCs w:val="30"/>
        </w:rPr>
      </w:pPr>
    </w:p>
    <w:p w:rsidR="003A61E0" w:rsidRDefault="003A61E0" w:rsidP="003A61E0">
      <w:pPr>
        <w:rPr>
          <w:sz w:val="30"/>
          <w:szCs w:val="30"/>
        </w:rPr>
      </w:pPr>
      <w:r w:rsidRPr="00FC6F60">
        <w:rPr>
          <w:sz w:val="30"/>
          <w:szCs w:val="30"/>
        </w:rPr>
        <w:t xml:space="preserve">О плане работы </w:t>
      </w:r>
    </w:p>
    <w:p w:rsidR="003A61E0" w:rsidRDefault="003A61E0" w:rsidP="003A61E0">
      <w:pPr>
        <w:rPr>
          <w:sz w:val="30"/>
          <w:szCs w:val="30"/>
        </w:rPr>
      </w:pPr>
      <w:r w:rsidRPr="00FC6F60">
        <w:rPr>
          <w:sz w:val="30"/>
          <w:szCs w:val="30"/>
        </w:rPr>
        <w:t>Лиозненского</w:t>
      </w:r>
      <w:r>
        <w:rPr>
          <w:sz w:val="30"/>
          <w:szCs w:val="30"/>
        </w:rPr>
        <w:t xml:space="preserve"> </w:t>
      </w:r>
      <w:r w:rsidRPr="00FC6F60">
        <w:rPr>
          <w:sz w:val="30"/>
          <w:szCs w:val="30"/>
        </w:rPr>
        <w:t xml:space="preserve">районного </w:t>
      </w:r>
    </w:p>
    <w:p w:rsidR="003A61E0" w:rsidRPr="00FC6F60" w:rsidRDefault="003A61E0" w:rsidP="003A61E0">
      <w:pPr>
        <w:rPr>
          <w:sz w:val="30"/>
          <w:szCs w:val="30"/>
        </w:rPr>
      </w:pPr>
      <w:r w:rsidRPr="00FC6F60">
        <w:rPr>
          <w:sz w:val="30"/>
          <w:szCs w:val="30"/>
        </w:rPr>
        <w:t>Совета депутатов</w:t>
      </w:r>
      <w:r>
        <w:rPr>
          <w:sz w:val="30"/>
          <w:szCs w:val="30"/>
        </w:rPr>
        <w:t xml:space="preserve"> </w:t>
      </w:r>
      <w:r w:rsidRPr="00FC6F60">
        <w:rPr>
          <w:sz w:val="30"/>
          <w:szCs w:val="30"/>
        </w:rPr>
        <w:t>на 2022 год</w:t>
      </w:r>
    </w:p>
    <w:p w:rsidR="003A61E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jc w:val="both"/>
        <w:rPr>
          <w:sz w:val="30"/>
          <w:szCs w:val="30"/>
        </w:rPr>
      </w:pPr>
      <w:r w:rsidRPr="00FC6F60">
        <w:rPr>
          <w:sz w:val="30"/>
          <w:szCs w:val="30"/>
        </w:rPr>
        <w:tab/>
        <w:t xml:space="preserve">На основании пункта 1 статьи 13 </w:t>
      </w:r>
      <w:r w:rsidRPr="00FC6F60">
        <w:rPr>
          <w:bCs/>
          <w:sz w:val="30"/>
          <w:szCs w:val="30"/>
        </w:rPr>
        <w:t xml:space="preserve">Закона Республики Беларусь       </w:t>
      </w:r>
      <w:r>
        <w:rPr>
          <w:bCs/>
          <w:sz w:val="30"/>
          <w:szCs w:val="30"/>
        </w:rPr>
        <w:t xml:space="preserve">   от 4 января 2010 г. № 108-З «</w:t>
      </w:r>
      <w:r w:rsidRPr="00FC6F60">
        <w:rPr>
          <w:bCs/>
          <w:sz w:val="30"/>
          <w:szCs w:val="30"/>
        </w:rPr>
        <w:t>О местном управлении и самоуправлении в Республике Беларусь</w:t>
      </w:r>
      <w:r>
        <w:rPr>
          <w:bCs/>
          <w:sz w:val="30"/>
          <w:szCs w:val="30"/>
        </w:rPr>
        <w:t>»</w:t>
      </w:r>
      <w:r w:rsidRPr="00FC6F60">
        <w:rPr>
          <w:bCs/>
          <w:sz w:val="30"/>
          <w:szCs w:val="30"/>
        </w:rPr>
        <w:t xml:space="preserve"> </w:t>
      </w:r>
      <w:r w:rsidRPr="00FC6F60">
        <w:rPr>
          <w:sz w:val="30"/>
          <w:szCs w:val="30"/>
        </w:rPr>
        <w:t>Лиозненский районный Совет депутатов РЕШИЛ:</w:t>
      </w:r>
    </w:p>
    <w:p w:rsidR="003A61E0" w:rsidRPr="00FC6F60" w:rsidRDefault="003A61E0" w:rsidP="003A61E0">
      <w:pPr>
        <w:pStyle w:val="21"/>
        <w:rPr>
          <w:sz w:val="30"/>
          <w:szCs w:val="30"/>
        </w:rPr>
      </w:pPr>
      <w:r w:rsidRPr="00FC6F60">
        <w:rPr>
          <w:sz w:val="30"/>
          <w:szCs w:val="30"/>
        </w:rPr>
        <w:tab/>
        <w:t>Утвердить план работы Лиозненского районного Совета депутатов на 2022 год (прилагается).</w:t>
      </w: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  <w:r w:rsidRPr="00FC6F60">
        <w:rPr>
          <w:sz w:val="30"/>
          <w:szCs w:val="30"/>
        </w:rPr>
        <w:t xml:space="preserve">Председатель </w:t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proofErr w:type="spellStart"/>
      <w:r w:rsidRPr="00FC6F60">
        <w:rPr>
          <w:sz w:val="30"/>
          <w:szCs w:val="30"/>
        </w:rPr>
        <w:t>Т.Л.Дрилёнок</w:t>
      </w:r>
      <w:proofErr w:type="spellEnd"/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rPr>
          <w:sz w:val="18"/>
          <w:szCs w:val="18"/>
        </w:rPr>
      </w:pPr>
      <w:proofErr w:type="spellStart"/>
      <w:r w:rsidRPr="00FC6F60">
        <w:rPr>
          <w:sz w:val="18"/>
          <w:szCs w:val="18"/>
        </w:rPr>
        <w:t>Шинкевич</w:t>
      </w:r>
      <w:proofErr w:type="spellEnd"/>
      <w:r w:rsidRPr="00FC6F60">
        <w:rPr>
          <w:sz w:val="18"/>
          <w:szCs w:val="18"/>
        </w:rPr>
        <w:t xml:space="preserve"> 5 15 98</w:t>
      </w:r>
    </w:p>
    <w:p w:rsidR="003A61E0" w:rsidRPr="00FC6F60" w:rsidRDefault="003A61E0" w:rsidP="003A61E0">
      <w:pPr>
        <w:pStyle w:val="3"/>
        <w:ind w:left="4956" w:firstLine="708"/>
        <w:rPr>
          <w:sz w:val="30"/>
          <w:szCs w:val="30"/>
        </w:rPr>
      </w:pPr>
      <w:r w:rsidRPr="00FC6F60">
        <w:rPr>
          <w:sz w:val="30"/>
          <w:szCs w:val="30"/>
        </w:rPr>
        <w:lastRenderedPageBreak/>
        <w:t>УТВЕРЖДЕН</w:t>
      </w:r>
    </w:p>
    <w:p w:rsidR="003A61E0" w:rsidRPr="00FC6F60" w:rsidRDefault="003A61E0" w:rsidP="003A61E0">
      <w:pPr>
        <w:jc w:val="both"/>
        <w:rPr>
          <w:sz w:val="30"/>
          <w:szCs w:val="30"/>
        </w:rPr>
      </w:pP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  <w:lang w:val="be-BY"/>
        </w:rPr>
        <w:tab/>
      </w:r>
      <w:r w:rsidRPr="00FC6F60">
        <w:rPr>
          <w:sz w:val="30"/>
          <w:szCs w:val="30"/>
        </w:rPr>
        <w:t xml:space="preserve">Решение Лиозненского </w:t>
      </w:r>
    </w:p>
    <w:p w:rsidR="003A61E0" w:rsidRPr="00FC6F60" w:rsidRDefault="003A61E0" w:rsidP="003A61E0">
      <w:pPr>
        <w:ind w:firstLine="720"/>
        <w:jc w:val="both"/>
        <w:rPr>
          <w:sz w:val="30"/>
          <w:szCs w:val="30"/>
        </w:rPr>
      </w:pP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  <w:t>районного Совета депутатов</w:t>
      </w:r>
    </w:p>
    <w:p w:rsidR="003A61E0" w:rsidRPr="00FC6F60" w:rsidRDefault="003A61E0" w:rsidP="003A61E0">
      <w:pPr>
        <w:jc w:val="both"/>
        <w:rPr>
          <w:sz w:val="30"/>
          <w:szCs w:val="30"/>
        </w:rPr>
      </w:pP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 w:rsidRPr="00FC6F60">
        <w:rPr>
          <w:sz w:val="30"/>
          <w:szCs w:val="30"/>
        </w:rPr>
        <w:tab/>
      </w:r>
      <w:r>
        <w:rPr>
          <w:sz w:val="30"/>
          <w:szCs w:val="30"/>
        </w:rPr>
        <w:t>28.12.2021</w:t>
      </w:r>
      <w:r w:rsidRPr="00FC6F60">
        <w:rPr>
          <w:sz w:val="30"/>
          <w:szCs w:val="30"/>
        </w:rPr>
        <w:t xml:space="preserve"> № </w:t>
      </w:r>
      <w:r>
        <w:rPr>
          <w:sz w:val="30"/>
          <w:szCs w:val="30"/>
        </w:rPr>
        <w:t>196</w:t>
      </w:r>
      <w:bookmarkStart w:id="0" w:name="_GoBack"/>
      <w:bookmarkEnd w:id="0"/>
    </w:p>
    <w:p w:rsidR="003A61E0" w:rsidRPr="00FC6F60" w:rsidRDefault="003A61E0" w:rsidP="003A61E0">
      <w:pPr>
        <w:pStyle w:val="1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ПЛАН</w:t>
      </w:r>
    </w:p>
    <w:p w:rsidR="003A61E0" w:rsidRPr="00FC6F60" w:rsidRDefault="003A61E0" w:rsidP="003A61E0">
      <w:pPr>
        <w:jc w:val="both"/>
        <w:rPr>
          <w:sz w:val="30"/>
          <w:szCs w:val="30"/>
        </w:rPr>
      </w:pPr>
      <w:r w:rsidRPr="00FC6F60">
        <w:rPr>
          <w:sz w:val="30"/>
          <w:szCs w:val="30"/>
        </w:rPr>
        <w:t xml:space="preserve">работы Лиозненского </w:t>
      </w:r>
      <w:proofErr w:type="gramStart"/>
      <w:r w:rsidRPr="00FC6F60">
        <w:rPr>
          <w:sz w:val="30"/>
          <w:szCs w:val="30"/>
        </w:rPr>
        <w:t>районного</w:t>
      </w:r>
      <w:proofErr w:type="gramEnd"/>
      <w:r w:rsidRPr="00FC6F60">
        <w:rPr>
          <w:sz w:val="30"/>
          <w:szCs w:val="30"/>
        </w:rPr>
        <w:t xml:space="preserve"> </w:t>
      </w:r>
    </w:p>
    <w:p w:rsidR="003A61E0" w:rsidRPr="00FC6F60" w:rsidRDefault="003A61E0" w:rsidP="003A61E0">
      <w:pPr>
        <w:jc w:val="both"/>
        <w:rPr>
          <w:sz w:val="30"/>
          <w:szCs w:val="30"/>
        </w:rPr>
      </w:pPr>
      <w:r w:rsidRPr="00FC6F60">
        <w:rPr>
          <w:sz w:val="30"/>
          <w:szCs w:val="30"/>
        </w:rPr>
        <w:t>Совета депутатов</w:t>
      </w:r>
      <w:r w:rsidRPr="00FC6F60">
        <w:rPr>
          <w:sz w:val="30"/>
          <w:szCs w:val="30"/>
          <w:lang w:val="be-BY"/>
        </w:rPr>
        <w:t xml:space="preserve"> </w:t>
      </w:r>
      <w:r w:rsidRPr="00FC6F60">
        <w:rPr>
          <w:sz w:val="30"/>
          <w:szCs w:val="30"/>
        </w:rPr>
        <w:t>на 2022 год</w:t>
      </w: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pStyle w:val="2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>Раздел 1. Основные вопросы для рассмотрения</w:t>
      </w:r>
    </w:p>
    <w:p w:rsidR="003A61E0" w:rsidRPr="00FC6F60" w:rsidRDefault="003A61E0" w:rsidP="003A61E0">
      <w:pPr>
        <w:jc w:val="center"/>
        <w:rPr>
          <w:sz w:val="30"/>
          <w:szCs w:val="30"/>
        </w:rPr>
      </w:pPr>
      <w:r w:rsidRPr="00FC6F60">
        <w:rPr>
          <w:sz w:val="30"/>
          <w:szCs w:val="30"/>
        </w:rPr>
        <w:t>на сессиях Лиозненского районного Совета депутатов</w:t>
      </w:r>
    </w:p>
    <w:p w:rsidR="003A61E0" w:rsidRPr="00FC6F60" w:rsidRDefault="003A61E0" w:rsidP="003A61E0">
      <w:pPr>
        <w:jc w:val="center"/>
        <w:rPr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Первый квартал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</w:t>
      </w:r>
      <w:r>
        <w:rPr>
          <w:sz w:val="30"/>
          <w:szCs w:val="30"/>
        </w:rPr>
        <w:t xml:space="preserve"> ходе выполнения</w:t>
      </w:r>
      <w:r w:rsidRPr="00FC6F60">
        <w:rPr>
          <w:sz w:val="30"/>
          <w:szCs w:val="30"/>
        </w:rPr>
        <w:t xml:space="preserve"> районного комплекса мероприятий по реализации Государственной программы «Образование и молодёжная политика» на 2021-2025 годы.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  <w:lang w:val="be-BY"/>
        </w:rPr>
      </w:pPr>
      <w:r w:rsidRPr="007A0925">
        <w:rPr>
          <w:i/>
          <w:sz w:val="30"/>
          <w:szCs w:val="30"/>
        </w:rPr>
        <w:t xml:space="preserve">Отдел по образованию райисполкома 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Постоянная комиссия районного Совета депутатов по вопросам социальной сферы, социальной защиты граждан и делам молодежи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</w:p>
    <w:p w:rsidR="003A61E0" w:rsidRDefault="003A61E0" w:rsidP="003A61E0">
      <w:pPr>
        <w:pStyle w:val="a3"/>
        <w:spacing w:after="0"/>
        <w:rPr>
          <w:sz w:val="30"/>
          <w:szCs w:val="30"/>
        </w:rPr>
      </w:pPr>
      <w:r>
        <w:rPr>
          <w:sz w:val="30"/>
          <w:szCs w:val="30"/>
        </w:rPr>
        <w:tab/>
        <w:t>О состоянии и перспективах развития УП ЖКХ Лиозненского района.</w:t>
      </w:r>
    </w:p>
    <w:p w:rsidR="003A61E0" w:rsidRPr="007A0925" w:rsidRDefault="003A61E0" w:rsidP="003A61E0">
      <w:pPr>
        <w:pStyle w:val="a3"/>
        <w:spacing w:after="0"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Отдел архитектуры и строительства, жилищно-коммунального хозяйства райисполкома</w:t>
      </w:r>
    </w:p>
    <w:p w:rsidR="003A61E0" w:rsidRPr="007A0925" w:rsidRDefault="003A61E0" w:rsidP="003A61E0">
      <w:pPr>
        <w:pStyle w:val="a3"/>
        <w:spacing w:after="0"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Постоянная комиссия районного Совета депутатов вопросам промышленности, транспорта, развития строительного комплекса, жилищно-коммунального и дорожного хозяйства</w:t>
      </w:r>
    </w:p>
    <w:p w:rsidR="003A61E0" w:rsidRDefault="003A61E0" w:rsidP="003A61E0">
      <w:pPr>
        <w:pStyle w:val="a3"/>
        <w:spacing w:after="0"/>
        <w:rPr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Второй квартал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FC6F60">
        <w:rPr>
          <w:sz w:val="30"/>
          <w:szCs w:val="30"/>
        </w:rPr>
        <w:t>выполнени</w:t>
      </w:r>
      <w:r>
        <w:rPr>
          <w:sz w:val="30"/>
          <w:szCs w:val="30"/>
        </w:rPr>
        <w:t>и</w:t>
      </w:r>
      <w:r w:rsidRPr="00FC6F60">
        <w:rPr>
          <w:sz w:val="30"/>
          <w:szCs w:val="30"/>
        </w:rPr>
        <w:t xml:space="preserve"> мероприятий по благоустройству и наведению порядка на земле в </w:t>
      </w:r>
      <w:r>
        <w:rPr>
          <w:sz w:val="30"/>
          <w:szCs w:val="30"/>
        </w:rPr>
        <w:t>2021 году и задачах на 2022 год.</w:t>
      </w:r>
    </w:p>
    <w:p w:rsidR="003A61E0" w:rsidRPr="007A0925" w:rsidRDefault="003A61E0" w:rsidP="003A61E0">
      <w:pPr>
        <w:spacing w:line="280" w:lineRule="exact"/>
        <w:ind w:left="2832" w:firstLine="708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 xml:space="preserve">Районный штаб по благоустройству </w:t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  <w:t>и наведения порядка на земле</w:t>
      </w:r>
    </w:p>
    <w:p w:rsidR="003A61E0" w:rsidRPr="007A0925" w:rsidRDefault="003A61E0" w:rsidP="003A61E0">
      <w:pPr>
        <w:spacing w:line="280" w:lineRule="exact"/>
        <w:ind w:firstLine="703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  <w:t xml:space="preserve">Районная инспекция природных </w:t>
      </w:r>
      <w:r w:rsidRPr="007A0925">
        <w:rPr>
          <w:i/>
          <w:sz w:val="30"/>
          <w:szCs w:val="30"/>
        </w:rPr>
        <w:tab/>
        <w:t>ресурсов</w:t>
      </w:r>
    </w:p>
    <w:p w:rsidR="003A61E0" w:rsidRPr="007A0925" w:rsidRDefault="003A61E0" w:rsidP="003A61E0">
      <w:pPr>
        <w:spacing w:line="280" w:lineRule="exact"/>
        <w:ind w:firstLine="703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  <w:t>и охраны окружающей среды</w:t>
      </w:r>
    </w:p>
    <w:p w:rsidR="003A61E0" w:rsidRPr="007A0925" w:rsidRDefault="003A61E0" w:rsidP="003A61E0">
      <w:pPr>
        <w:spacing w:line="280" w:lineRule="exact"/>
        <w:ind w:firstLine="703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  <w:t>Землеустроительная служба райисполкома</w:t>
      </w:r>
    </w:p>
    <w:p w:rsidR="003A61E0" w:rsidRPr="007A0925" w:rsidRDefault="003A61E0" w:rsidP="003A61E0">
      <w:pPr>
        <w:spacing w:line="280" w:lineRule="exact"/>
        <w:ind w:firstLine="703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</w:r>
      <w:r w:rsidRPr="007A0925">
        <w:rPr>
          <w:i/>
          <w:sz w:val="30"/>
          <w:szCs w:val="30"/>
        </w:rPr>
        <w:tab/>
        <w:t>Сельские исполнительные комитеты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</w:p>
    <w:p w:rsidR="003A61E0" w:rsidRDefault="003A61E0" w:rsidP="003A61E0">
      <w:pPr>
        <w:ind w:firstLine="708"/>
        <w:jc w:val="both"/>
        <w:rPr>
          <w:sz w:val="30"/>
          <w:szCs w:val="30"/>
          <w:lang w:eastAsia="x-none"/>
        </w:rPr>
      </w:pPr>
      <w:r w:rsidRPr="00FC6F60">
        <w:rPr>
          <w:sz w:val="30"/>
          <w:szCs w:val="30"/>
        </w:rPr>
        <w:t xml:space="preserve">О ходе выполнения районного комплекса мероприятий </w:t>
      </w:r>
      <w:r w:rsidRPr="00FC6F60">
        <w:rPr>
          <w:sz w:val="30"/>
          <w:szCs w:val="30"/>
          <w:lang w:eastAsia="x-none"/>
        </w:rPr>
        <w:t>по реализации</w:t>
      </w:r>
      <w:r w:rsidRPr="00FC6F60">
        <w:rPr>
          <w:sz w:val="30"/>
          <w:szCs w:val="30"/>
        </w:rPr>
        <w:t xml:space="preserve"> </w:t>
      </w:r>
      <w:r w:rsidRPr="00FC6F60">
        <w:rPr>
          <w:sz w:val="30"/>
          <w:szCs w:val="30"/>
          <w:lang w:eastAsia="x-none"/>
        </w:rPr>
        <w:t>Государственной программы «Аграрный бизнес» на 2021-2025 годы.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lastRenderedPageBreak/>
        <w:t>Управление по сельскому хозяйству и продовольствию райисполкома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Постоянная комиссия районного Совета депутатов по вопросам агропромышленного комплекса и экологии</w:t>
      </w:r>
    </w:p>
    <w:p w:rsidR="003A61E0" w:rsidRDefault="003A61E0" w:rsidP="003A61E0">
      <w:pPr>
        <w:jc w:val="both"/>
        <w:rPr>
          <w:sz w:val="30"/>
          <w:szCs w:val="30"/>
          <w:lang w:eastAsia="x-none"/>
        </w:rPr>
      </w:pPr>
    </w:p>
    <w:p w:rsidR="003A61E0" w:rsidRDefault="003A61E0" w:rsidP="003A61E0">
      <w:pPr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Третий квартал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AA57CC">
        <w:rPr>
          <w:sz w:val="30"/>
          <w:szCs w:val="30"/>
        </w:rPr>
        <w:t>Отчет председателя Лиозненского районного Совета депутатов о своей работе, деятельности президиума и положени</w:t>
      </w:r>
      <w:r>
        <w:rPr>
          <w:sz w:val="30"/>
          <w:szCs w:val="30"/>
        </w:rPr>
        <w:t>и</w:t>
      </w:r>
      <w:r w:rsidRPr="00AA57CC">
        <w:rPr>
          <w:sz w:val="30"/>
          <w:szCs w:val="30"/>
        </w:rPr>
        <w:t xml:space="preserve"> дел на </w:t>
      </w:r>
      <w:r>
        <w:rPr>
          <w:sz w:val="30"/>
          <w:szCs w:val="30"/>
        </w:rPr>
        <w:t>соответствующей</w:t>
      </w:r>
      <w:r w:rsidRPr="00AA57CC">
        <w:rPr>
          <w:sz w:val="30"/>
          <w:szCs w:val="30"/>
        </w:rPr>
        <w:t xml:space="preserve"> территории.</w:t>
      </w:r>
    </w:p>
    <w:p w:rsidR="003A61E0" w:rsidRPr="007A0925" w:rsidRDefault="003A61E0" w:rsidP="003A61E0">
      <w:pPr>
        <w:spacing w:line="280" w:lineRule="exact"/>
        <w:ind w:left="3540"/>
        <w:rPr>
          <w:i/>
          <w:color w:val="000000"/>
          <w:sz w:val="30"/>
          <w:szCs w:val="30"/>
          <w:lang w:val="be-BY"/>
        </w:rPr>
      </w:pPr>
      <w:r w:rsidRPr="007A0925">
        <w:rPr>
          <w:i/>
          <w:sz w:val="30"/>
          <w:szCs w:val="30"/>
        </w:rPr>
        <w:t>Президиум Лиозненского районного</w:t>
      </w:r>
      <w:r w:rsidRPr="007A0925">
        <w:rPr>
          <w:i/>
          <w:color w:val="000000"/>
          <w:sz w:val="30"/>
          <w:szCs w:val="30"/>
        </w:rPr>
        <w:t xml:space="preserve"> Совета депутатов</w:t>
      </w:r>
    </w:p>
    <w:p w:rsidR="003A61E0" w:rsidRPr="007A0925" w:rsidRDefault="003A61E0" w:rsidP="003A61E0">
      <w:pPr>
        <w:spacing w:line="280" w:lineRule="exact"/>
        <w:ind w:left="3540"/>
        <w:rPr>
          <w:i/>
          <w:color w:val="000000"/>
          <w:sz w:val="30"/>
          <w:szCs w:val="30"/>
          <w:lang w:val="be-BY"/>
        </w:rPr>
      </w:pPr>
      <w:r w:rsidRPr="007A0925">
        <w:rPr>
          <w:i/>
          <w:color w:val="000000"/>
          <w:sz w:val="30"/>
          <w:szCs w:val="30"/>
          <w:lang w:val="be-BY"/>
        </w:rPr>
        <w:t>О</w:t>
      </w:r>
      <w:proofErr w:type="spellStart"/>
      <w:r w:rsidRPr="007A0925">
        <w:rPr>
          <w:i/>
          <w:color w:val="000000"/>
          <w:sz w:val="30"/>
          <w:szCs w:val="30"/>
        </w:rPr>
        <w:t>тдел</w:t>
      </w:r>
      <w:proofErr w:type="spellEnd"/>
      <w:r w:rsidRPr="007A0925">
        <w:rPr>
          <w:i/>
          <w:color w:val="000000"/>
          <w:sz w:val="30"/>
          <w:szCs w:val="30"/>
        </w:rPr>
        <w:t xml:space="preserve"> организационно-кадровой работы райисполкома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color w:val="000000"/>
          <w:sz w:val="30"/>
          <w:szCs w:val="30"/>
          <w:lang w:val="be-BY"/>
        </w:rPr>
        <w:t>П</w:t>
      </w:r>
      <w:proofErr w:type="spellStart"/>
      <w:r w:rsidRPr="007A0925">
        <w:rPr>
          <w:i/>
          <w:color w:val="000000"/>
          <w:sz w:val="30"/>
          <w:szCs w:val="30"/>
        </w:rPr>
        <w:t>остоянные</w:t>
      </w:r>
      <w:proofErr w:type="spellEnd"/>
      <w:r w:rsidRPr="007A0925">
        <w:rPr>
          <w:i/>
          <w:color w:val="000000"/>
          <w:sz w:val="30"/>
          <w:szCs w:val="30"/>
        </w:rPr>
        <w:t xml:space="preserve"> комиссии </w:t>
      </w:r>
      <w:r w:rsidRPr="007A0925">
        <w:rPr>
          <w:i/>
          <w:sz w:val="30"/>
          <w:szCs w:val="30"/>
        </w:rPr>
        <w:t>Лиозненского районного</w:t>
      </w:r>
      <w:r w:rsidRPr="007A0925">
        <w:rPr>
          <w:i/>
          <w:color w:val="000000"/>
          <w:sz w:val="30"/>
          <w:szCs w:val="30"/>
        </w:rPr>
        <w:t xml:space="preserve"> Совета</w:t>
      </w:r>
      <w:r w:rsidRPr="007A0925">
        <w:rPr>
          <w:i/>
          <w:sz w:val="30"/>
          <w:szCs w:val="30"/>
        </w:rPr>
        <w:t xml:space="preserve"> депутатов</w:t>
      </w:r>
    </w:p>
    <w:p w:rsidR="003A61E0" w:rsidRDefault="003A61E0" w:rsidP="003A61E0">
      <w:pPr>
        <w:spacing w:line="280" w:lineRule="exact"/>
        <w:ind w:left="3538"/>
        <w:jc w:val="both"/>
        <w:rPr>
          <w:sz w:val="30"/>
          <w:szCs w:val="30"/>
        </w:rPr>
      </w:pPr>
    </w:p>
    <w:p w:rsidR="003A61E0" w:rsidRPr="00FC6F60" w:rsidRDefault="003A61E0" w:rsidP="003A61E0">
      <w:pPr>
        <w:ind w:firstLine="708"/>
        <w:jc w:val="both"/>
        <w:rPr>
          <w:rStyle w:val="FontStyle14"/>
          <w:sz w:val="30"/>
          <w:szCs w:val="30"/>
        </w:rPr>
      </w:pPr>
      <w:r w:rsidRPr="00FC6F60">
        <w:rPr>
          <w:sz w:val="30"/>
          <w:szCs w:val="30"/>
        </w:rPr>
        <w:t xml:space="preserve">О ходе выполнения районного комплекса мероприятий </w:t>
      </w:r>
      <w:r w:rsidRPr="00FC6F60">
        <w:rPr>
          <w:rStyle w:val="FontStyle14"/>
          <w:sz w:val="30"/>
          <w:szCs w:val="30"/>
        </w:rPr>
        <w:t>по реализации Государственной программы «Здоровье народа и демографическая безопасность» на 2021 – 2025 годы.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УЗ «</w:t>
      </w:r>
      <w:proofErr w:type="spellStart"/>
      <w:r w:rsidRPr="007A0925">
        <w:rPr>
          <w:i/>
          <w:sz w:val="30"/>
          <w:szCs w:val="30"/>
        </w:rPr>
        <w:t>Лиозненская</w:t>
      </w:r>
      <w:proofErr w:type="spellEnd"/>
      <w:r w:rsidRPr="007A0925">
        <w:rPr>
          <w:i/>
          <w:sz w:val="30"/>
          <w:szCs w:val="30"/>
        </w:rPr>
        <w:t xml:space="preserve"> ЦРБ»</w:t>
      </w:r>
    </w:p>
    <w:p w:rsidR="003A61E0" w:rsidRPr="007A0925" w:rsidRDefault="003A61E0" w:rsidP="003A61E0">
      <w:pPr>
        <w:spacing w:line="280" w:lineRule="exact"/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Постоянная комиссия районного Совета депутатов по вопросам социальной сферы, социальной защиты граждан и делам молодежи</w:t>
      </w:r>
    </w:p>
    <w:p w:rsidR="003A61E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Четвертый квартал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Отчет Лиозненского районного исполнительного комитета о выполнении основных параметров социально-экономического развития района в 2022 году и прогнозных показателях на 2023 год.</w:t>
      </w:r>
    </w:p>
    <w:p w:rsidR="003A61E0" w:rsidRPr="007A0925" w:rsidRDefault="003A61E0" w:rsidP="003A61E0">
      <w:pPr>
        <w:spacing w:line="280" w:lineRule="exact"/>
        <w:ind w:left="2832" w:firstLine="708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Отдел экономики райисполкома</w:t>
      </w:r>
    </w:p>
    <w:p w:rsidR="003A61E0" w:rsidRPr="007A0925" w:rsidRDefault="003A61E0" w:rsidP="003A61E0">
      <w:pPr>
        <w:spacing w:line="280" w:lineRule="exact"/>
        <w:ind w:left="2832" w:firstLine="708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 xml:space="preserve">Постоянные комиссии </w:t>
      </w:r>
      <w:proofErr w:type="gramStart"/>
      <w:r w:rsidRPr="007A0925">
        <w:rPr>
          <w:i/>
          <w:sz w:val="30"/>
          <w:szCs w:val="30"/>
        </w:rPr>
        <w:t>районного</w:t>
      </w:r>
      <w:proofErr w:type="gramEnd"/>
      <w:r w:rsidRPr="007A0925">
        <w:rPr>
          <w:i/>
          <w:sz w:val="30"/>
          <w:szCs w:val="30"/>
        </w:rPr>
        <w:t xml:space="preserve"> </w:t>
      </w:r>
    </w:p>
    <w:p w:rsidR="003A61E0" w:rsidRPr="007A0925" w:rsidRDefault="003A61E0" w:rsidP="003A61E0">
      <w:pPr>
        <w:ind w:left="3540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Совета депутатов</w:t>
      </w:r>
    </w:p>
    <w:p w:rsidR="003A61E0" w:rsidRPr="007A0925" w:rsidRDefault="003A61E0" w:rsidP="003A61E0">
      <w:pPr>
        <w:ind w:firstLine="708"/>
        <w:rPr>
          <w:i/>
          <w:sz w:val="30"/>
          <w:szCs w:val="30"/>
        </w:rPr>
      </w:pP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 районном бюджете на 2023 год.</w:t>
      </w:r>
    </w:p>
    <w:p w:rsidR="003A61E0" w:rsidRPr="007A0925" w:rsidRDefault="003A61E0" w:rsidP="003A61E0">
      <w:pPr>
        <w:pStyle w:val="a6"/>
        <w:spacing w:after="0" w:line="280" w:lineRule="exact"/>
        <w:ind w:left="2832" w:firstLine="708"/>
        <w:rPr>
          <w:rFonts w:ascii="Times New Roman" w:hAnsi="Times New Roman" w:cs="Times New Roman"/>
          <w:i/>
          <w:sz w:val="30"/>
          <w:szCs w:val="30"/>
        </w:rPr>
      </w:pPr>
      <w:r w:rsidRPr="007A0925">
        <w:rPr>
          <w:rFonts w:ascii="Times New Roman" w:hAnsi="Times New Roman" w:cs="Times New Roman"/>
          <w:i/>
          <w:sz w:val="30"/>
          <w:szCs w:val="30"/>
        </w:rPr>
        <w:t>Финансовый отдел райисполкома</w:t>
      </w:r>
    </w:p>
    <w:p w:rsidR="003A61E0" w:rsidRPr="007A0925" w:rsidRDefault="003A61E0" w:rsidP="003A61E0">
      <w:pPr>
        <w:pStyle w:val="a6"/>
        <w:spacing w:after="0" w:line="280" w:lineRule="exact"/>
        <w:ind w:left="2832" w:firstLine="708"/>
        <w:rPr>
          <w:rFonts w:ascii="Times New Roman" w:hAnsi="Times New Roman" w:cs="Times New Roman"/>
          <w:i/>
          <w:sz w:val="30"/>
          <w:szCs w:val="30"/>
        </w:rPr>
      </w:pPr>
      <w:r w:rsidRPr="007A0925">
        <w:rPr>
          <w:rFonts w:ascii="Times New Roman" w:hAnsi="Times New Roman" w:cs="Times New Roman"/>
          <w:i/>
          <w:sz w:val="30"/>
          <w:szCs w:val="30"/>
        </w:rPr>
        <w:t xml:space="preserve">Постоянные комиссии </w:t>
      </w:r>
      <w:proofErr w:type="gramStart"/>
      <w:r w:rsidRPr="007A0925">
        <w:rPr>
          <w:rFonts w:ascii="Times New Roman" w:hAnsi="Times New Roman" w:cs="Times New Roman"/>
          <w:i/>
          <w:sz w:val="30"/>
          <w:szCs w:val="30"/>
        </w:rPr>
        <w:t>районного</w:t>
      </w:r>
      <w:proofErr w:type="gramEnd"/>
      <w:r w:rsidRPr="007A0925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3A61E0" w:rsidRPr="007A0925" w:rsidRDefault="003A61E0" w:rsidP="003A61E0">
      <w:pPr>
        <w:pStyle w:val="a6"/>
        <w:spacing w:after="0" w:line="280" w:lineRule="exact"/>
        <w:ind w:left="2832" w:firstLine="708"/>
        <w:rPr>
          <w:rFonts w:ascii="Times New Roman" w:hAnsi="Times New Roman" w:cs="Times New Roman"/>
          <w:i/>
          <w:sz w:val="30"/>
          <w:szCs w:val="30"/>
        </w:rPr>
      </w:pPr>
      <w:r w:rsidRPr="007A0925">
        <w:rPr>
          <w:rFonts w:ascii="Times New Roman" w:hAnsi="Times New Roman" w:cs="Times New Roman"/>
          <w:i/>
          <w:sz w:val="30"/>
          <w:szCs w:val="30"/>
        </w:rPr>
        <w:t>Совета депутатов</w:t>
      </w:r>
    </w:p>
    <w:p w:rsidR="003A61E0" w:rsidRPr="007A0925" w:rsidRDefault="003A61E0" w:rsidP="003A61E0">
      <w:pPr>
        <w:pStyle w:val="a3"/>
        <w:tabs>
          <w:tab w:val="left" w:pos="7979"/>
        </w:tabs>
        <w:spacing w:after="0"/>
        <w:rPr>
          <w:b/>
          <w:i/>
          <w:sz w:val="30"/>
          <w:szCs w:val="30"/>
        </w:rPr>
      </w:pPr>
    </w:p>
    <w:p w:rsidR="003A61E0" w:rsidRPr="00FC6F60" w:rsidRDefault="003A61E0" w:rsidP="003A61E0">
      <w:pPr>
        <w:pStyle w:val="a3"/>
        <w:tabs>
          <w:tab w:val="left" w:pos="7979"/>
        </w:tabs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 xml:space="preserve">Раздел 2. Основные вопросы для рассмотрения </w:t>
      </w: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на заседаниях президиума районного Совета депутатов</w:t>
      </w: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Январь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Об итогах организационно-массовой работы местных Советов депутатов в 2021 году.</w:t>
      </w:r>
    </w:p>
    <w:p w:rsidR="003A61E0" w:rsidRDefault="003A61E0" w:rsidP="003A61E0">
      <w:pPr>
        <w:pStyle w:val="a6"/>
        <w:spacing w:after="0" w:line="280" w:lineRule="exact"/>
        <w:ind w:left="708" w:firstLine="708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О</w:t>
      </w:r>
      <w:r w:rsidRPr="00F9658D">
        <w:rPr>
          <w:rFonts w:ascii="Times New Roman" w:hAnsi="Times New Roman" w:cs="Times New Roman"/>
          <w:i/>
          <w:color w:val="000000"/>
          <w:sz w:val="30"/>
          <w:szCs w:val="30"/>
        </w:rPr>
        <w:t>тдел организационно-кадровой работы райисполкома</w:t>
      </w:r>
      <w:r>
        <w:rPr>
          <w:rFonts w:ascii="Times New Roman" w:hAnsi="Times New Roman" w:cs="Times New Roman"/>
          <w:i/>
          <w:color w:val="000000"/>
          <w:sz w:val="30"/>
          <w:szCs w:val="30"/>
        </w:rPr>
        <w:t xml:space="preserve">, </w:t>
      </w:r>
    </w:p>
    <w:p w:rsidR="003A61E0" w:rsidRPr="00F9658D" w:rsidRDefault="003A61E0" w:rsidP="003A61E0">
      <w:pPr>
        <w:pStyle w:val="a6"/>
        <w:spacing w:after="0" w:line="280" w:lineRule="exact"/>
        <w:ind w:left="708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lastRenderedPageBreak/>
        <w:t>П</w:t>
      </w:r>
      <w:r w:rsidRPr="00F9658D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Pr="00F9658D" w:rsidRDefault="003A61E0" w:rsidP="003A61E0">
      <w:pPr>
        <w:pStyle w:val="a6"/>
        <w:spacing w:after="0" w:line="280" w:lineRule="exact"/>
        <w:ind w:left="708" w:firstLine="708"/>
        <w:rPr>
          <w:rFonts w:ascii="Times New Roman" w:hAnsi="Times New Roman" w:cs="Times New Roman"/>
          <w:i/>
          <w:sz w:val="30"/>
          <w:szCs w:val="30"/>
        </w:rPr>
      </w:pPr>
      <w:r w:rsidRPr="00F9658D">
        <w:rPr>
          <w:rFonts w:ascii="Times New Roman" w:hAnsi="Times New Roman" w:cs="Times New Roman"/>
          <w:i/>
          <w:sz w:val="30"/>
          <w:szCs w:val="30"/>
        </w:rPr>
        <w:t>по вопросам местного самоуправления и регламенту</w:t>
      </w:r>
    </w:p>
    <w:p w:rsidR="003A61E0" w:rsidRPr="00F9658D" w:rsidRDefault="003A61E0" w:rsidP="003A61E0">
      <w:pPr>
        <w:rPr>
          <w:i/>
          <w:sz w:val="30"/>
          <w:szCs w:val="30"/>
        </w:rPr>
      </w:pPr>
    </w:p>
    <w:p w:rsidR="003A61E0" w:rsidRPr="00FC6F60" w:rsidRDefault="003A61E0" w:rsidP="003A61E0">
      <w:pPr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Февраль</w:t>
      </w:r>
    </w:p>
    <w:p w:rsidR="003A61E0" w:rsidRDefault="003A61E0" w:rsidP="003A61E0">
      <w:pPr>
        <w:ind w:firstLine="708"/>
        <w:rPr>
          <w:bCs/>
          <w:sz w:val="30"/>
          <w:szCs w:val="30"/>
        </w:rPr>
      </w:pPr>
      <w:r w:rsidRPr="00FC6F60">
        <w:rPr>
          <w:bCs/>
          <w:sz w:val="30"/>
          <w:szCs w:val="30"/>
        </w:rPr>
        <w:t xml:space="preserve">О ходе реализации на территории </w:t>
      </w:r>
      <w:proofErr w:type="spellStart"/>
      <w:r w:rsidRPr="00FC6F60">
        <w:rPr>
          <w:bCs/>
          <w:sz w:val="30"/>
          <w:szCs w:val="30"/>
        </w:rPr>
        <w:t>Крынковского</w:t>
      </w:r>
      <w:proofErr w:type="spellEnd"/>
      <w:r w:rsidRPr="00FC6F60">
        <w:rPr>
          <w:bCs/>
          <w:sz w:val="30"/>
          <w:szCs w:val="30"/>
        </w:rPr>
        <w:t xml:space="preserve"> сельсовета Закона Республики Беларусь от 4 января 2010 г. № 108-З «О местном управлении и самоуправлении в Республике Беларусь».</w:t>
      </w:r>
    </w:p>
    <w:p w:rsidR="003A61E0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color w:val="000000"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О</w:t>
      </w:r>
      <w:r w:rsidRPr="00F9658D">
        <w:rPr>
          <w:rFonts w:ascii="Times New Roman" w:hAnsi="Times New Roman" w:cs="Times New Roman"/>
          <w:i/>
          <w:color w:val="000000"/>
          <w:sz w:val="30"/>
          <w:szCs w:val="30"/>
        </w:rPr>
        <w:t>тдел организационно-кадровой работы райисполкома</w:t>
      </w:r>
    </w:p>
    <w:p w:rsidR="003A61E0" w:rsidRPr="00EC7B72" w:rsidRDefault="003A61E0" w:rsidP="003A61E0">
      <w:pPr>
        <w:spacing w:line="280" w:lineRule="exact"/>
        <w:ind w:left="1416" w:firstLine="708"/>
        <w:rPr>
          <w:i/>
          <w:sz w:val="30"/>
          <w:szCs w:val="30"/>
        </w:rPr>
      </w:pPr>
      <w:proofErr w:type="spellStart"/>
      <w:r w:rsidRPr="00F9658D">
        <w:rPr>
          <w:i/>
          <w:sz w:val="30"/>
          <w:szCs w:val="30"/>
        </w:rPr>
        <w:t>Крынковский</w:t>
      </w:r>
      <w:proofErr w:type="spellEnd"/>
      <w:r w:rsidRPr="00F9658D">
        <w:rPr>
          <w:i/>
          <w:sz w:val="30"/>
          <w:szCs w:val="30"/>
        </w:rPr>
        <w:t xml:space="preserve"> сельский Совет депутатов</w:t>
      </w:r>
    </w:p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Апрель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 xml:space="preserve">О ходе реализации Закона Республики Беларусь от 4 января 2014 года № 122-3 «Об основах деятельности по профилактике правонарушений» в </w:t>
      </w:r>
      <w:proofErr w:type="spellStart"/>
      <w:r w:rsidRPr="00FC6F60">
        <w:rPr>
          <w:sz w:val="30"/>
          <w:szCs w:val="30"/>
        </w:rPr>
        <w:t>Лиозненском</w:t>
      </w:r>
      <w:proofErr w:type="spellEnd"/>
      <w:r w:rsidRPr="00FC6F60">
        <w:rPr>
          <w:sz w:val="30"/>
          <w:szCs w:val="30"/>
        </w:rPr>
        <w:t xml:space="preserve"> районе.</w:t>
      </w:r>
    </w:p>
    <w:p w:rsidR="003A61E0" w:rsidRPr="00F9658D" w:rsidRDefault="003A61E0" w:rsidP="003A61E0">
      <w:pPr>
        <w:spacing w:line="280" w:lineRule="exact"/>
        <w:ind w:left="1416" w:firstLine="708"/>
        <w:jc w:val="both"/>
        <w:rPr>
          <w:i/>
          <w:sz w:val="30"/>
          <w:szCs w:val="30"/>
        </w:rPr>
      </w:pPr>
      <w:r w:rsidRPr="00F9658D">
        <w:rPr>
          <w:i/>
          <w:sz w:val="30"/>
          <w:szCs w:val="30"/>
        </w:rPr>
        <w:t>Лиозненский РОВД</w:t>
      </w:r>
    </w:p>
    <w:p w:rsidR="003A61E0" w:rsidRPr="00F9658D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П</w:t>
      </w:r>
      <w:r w:rsidRPr="00F9658D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Pr="00B4531E" w:rsidRDefault="003A61E0" w:rsidP="003A61E0">
      <w:pPr>
        <w:pStyle w:val="a3"/>
        <w:spacing w:after="0" w:line="280" w:lineRule="exact"/>
        <w:ind w:left="2124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</w:t>
      </w:r>
      <w:r w:rsidRPr="00B4531E">
        <w:rPr>
          <w:i/>
          <w:sz w:val="30"/>
          <w:szCs w:val="30"/>
        </w:rPr>
        <w:t>вопросам социальной сферы, социальной защиты граждан и делам молодежи</w:t>
      </w:r>
    </w:p>
    <w:p w:rsidR="003A61E0" w:rsidRPr="00F9658D" w:rsidRDefault="003A61E0" w:rsidP="003A61E0">
      <w:pPr>
        <w:rPr>
          <w:i/>
          <w:sz w:val="30"/>
          <w:szCs w:val="30"/>
        </w:rPr>
      </w:pPr>
    </w:p>
    <w:p w:rsidR="003A61E0" w:rsidRPr="00ED620A" w:rsidRDefault="003A61E0" w:rsidP="003A61E0">
      <w:pPr>
        <w:jc w:val="center"/>
        <w:rPr>
          <w:i/>
          <w:sz w:val="30"/>
          <w:szCs w:val="30"/>
        </w:rPr>
      </w:pPr>
      <w:r w:rsidRPr="00FC6F60">
        <w:rPr>
          <w:b/>
          <w:sz w:val="30"/>
          <w:szCs w:val="30"/>
        </w:rPr>
        <w:t>Май</w:t>
      </w:r>
      <w:r>
        <w:rPr>
          <w:b/>
          <w:sz w:val="30"/>
          <w:szCs w:val="30"/>
        </w:rPr>
        <w:t xml:space="preserve"> </w:t>
      </w:r>
      <w:r w:rsidRPr="00ED620A">
        <w:rPr>
          <w:i/>
          <w:sz w:val="30"/>
          <w:szCs w:val="30"/>
        </w:rPr>
        <w:t>(</w:t>
      </w:r>
      <w:proofErr w:type="gramStart"/>
      <w:r w:rsidRPr="00ED620A">
        <w:rPr>
          <w:i/>
          <w:sz w:val="30"/>
          <w:szCs w:val="30"/>
        </w:rPr>
        <w:t>выездное</w:t>
      </w:r>
      <w:proofErr w:type="gramEnd"/>
      <w:r w:rsidRPr="00ED620A">
        <w:rPr>
          <w:i/>
          <w:sz w:val="30"/>
          <w:szCs w:val="30"/>
        </w:rPr>
        <w:t>)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rStyle w:val="FontStyle14"/>
          <w:sz w:val="30"/>
          <w:szCs w:val="30"/>
        </w:rPr>
        <w:t xml:space="preserve">О </w:t>
      </w:r>
      <w:r>
        <w:rPr>
          <w:rStyle w:val="FontStyle14"/>
          <w:sz w:val="30"/>
          <w:szCs w:val="30"/>
        </w:rPr>
        <w:t>состоянии и мерах по улучшению питьевого водоснабжения населения в районе.</w:t>
      </w:r>
    </w:p>
    <w:p w:rsidR="003A61E0" w:rsidRPr="007A0925" w:rsidRDefault="003A61E0" w:rsidP="003A61E0">
      <w:pPr>
        <w:pStyle w:val="a3"/>
        <w:spacing w:after="0" w:line="280" w:lineRule="exact"/>
        <w:ind w:left="2124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Отдел архитектуры и строительства, жилищно-коммунального хозяйства райисполкома</w:t>
      </w:r>
    </w:p>
    <w:p w:rsidR="003A61E0" w:rsidRDefault="003A61E0" w:rsidP="003A61E0">
      <w:pPr>
        <w:jc w:val="both"/>
        <w:rPr>
          <w:sz w:val="30"/>
          <w:szCs w:val="30"/>
        </w:rPr>
      </w:pP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 xml:space="preserve">О развитии малого и среднего бизнеса в </w:t>
      </w:r>
      <w:proofErr w:type="spellStart"/>
      <w:r w:rsidRPr="00FC6F60">
        <w:rPr>
          <w:sz w:val="30"/>
          <w:szCs w:val="30"/>
        </w:rPr>
        <w:t>Лиозненском</w:t>
      </w:r>
      <w:proofErr w:type="spellEnd"/>
      <w:r w:rsidRPr="00FC6F60">
        <w:rPr>
          <w:sz w:val="30"/>
          <w:szCs w:val="30"/>
        </w:rPr>
        <w:t xml:space="preserve"> районе.</w:t>
      </w:r>
    </w:p>
    <w:p w:rsidR="003A61E0" w:rsidRPr="00711E98" w:rsidRDefault="003A61E0" w:rsidP="003A61E0">
      <w:pPr>
        <w:spacing w:line="280" w:lineRule="exact"/>
        <w:ind w:left="1416" w:firstLine="708"/>
        <w:jc w:val="both"/>
        <w:rPr>
          <w:i/>
          <w:sz w:val="30"/>
          <w:szCs w:val="30"/>
        </w:rPr>
      </w:pPr>
      <w:r w:rsidRPr="00711E98">
        <w:rPr>
          <w:i/>
          <w:sz w:val="30"/>
          <w:szCs w:val="30"/>
        </w:rPr>
        <w:t>Отдел экономики райисполкома</w:t>
      </w:r>
    </w:p>
    <w:p w:rsidR="003A61E0" w:rsidRPr="00711E98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П</w:t>
      </w:r>
      <w:r w:rsidRPr="00711E98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Default="003A61E0" w:rsidP="003A61E0">
      <w:pPr>
        <w:spacing w:line="280" w:lineRule="exact"/>
        <w:ind w:left="1416" w:firstLine="708"/>
        <w:rPr>
          <w:i/>
          <w:sz w:val="30"/>
          <w:szCs w:val="30"/>
        </w:rPr>
      </w:pPr>
      <w:r w:rsidRPr="00711E98">
        <w:rPr>
          <w:i/>
          <w:sz w:val="30"/>
          <w:szCs w:val="30"/>
        </w:rPr>
        <w:t>по вопросам бюджета и экономического развития</w:t>
      </w:r>
    </w:p>
    <w:p w:rsidR="003A61E0" w:rsidRPr="00711E98" w:rsidRDefault="003A61E0" w:rsidP="003A61E0">
      <w:pPr>
        <w:spacing w:line="280" w:lineRule="exact"/>
        <w:ind w:left="1416" w:firstLine="708"/>
        <w:rPr>
          <w:i/>
          <w:sz w:val="30"/>
          <w:szCs w:val="30"/>
        </w:rPr>
      </w:pPr>
    </w:p>
    <w:p w:rsidR="003A61E0" w:rsidRPr="00ED620A" w:rsidRDefault="003A61E0" w:rsidP="003A61E0">
      <w:pPr>
        <w:jc w:val="center"/>
        <w:rPr>
          <w:i/>
          <w:sz w:val="30"/>
          <w:szCs w:val="30"/>
        </w:rPr>
      </w:pPr>
      <w:r w:rsidRPr="00FC6F60">
        <w:rPr>
          <w:b/>
          <w:sz w:val="30"/>
          <w:szCs w:val="30"/>
        </w:rPr>
        <w:t>Июль</w:t>
      </w:r>
      <w:r>
        <w:rPr>
          <w:b/>
          <w:sz w:val="30"/>
          <w:szCs w:val="30"/>
        </w:rPr>
        <w:t xml:space="preserve"> </w:t>
      </w:r>
      <w:r w:rsidRPr="00ED620A">
        <w:rPr>
          <w:i/>
          <w:sz w:val="30"/>
          <w:szCs w:val="30"/>
        </w:rPr>
        <w:t>(</w:t>
      </w:r>
      <w:proofErr w:type="gramStart"/>
      <w:r w:rsidRPr="00ED620A">
        <w:rPr>
          <w:i/>
          <w:sz w:val="30"/>
          <w:szCs w:val="30"/>
        </w:rPr>
        <w:t>выездное</w:t>
      </w:r>
      <w:proofErr w:type="gramEnd"/>
      <w:r w:rsidRPr="00ED620A">
        <w:rPr>
          <w:i/>
          <w:sz w:val="30"/>
          <w:szCs w:val="30"/>
        </w:rPr>
        <w:t>)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 реализации в районе Указа Президента Республики Беларусь от 24 марта 2021 г. № 116 «Об отчуждении жилых домов в сельской местности и совершенствовании работы с пустующими домами».</w:t>
      </w:r>
    </w:p>
    <w:p w:rsidR="003A61E0" w:rsidRPr="00ED620A" w:rsidRDefault="003A61E0" w:rsidP="003A61E0">
      <w:pPr>
        <w:pStyle w:val="a3"/>
        <w:spacing w:after="0" w:line="280" w:lineRule="exact"/>
        <w:ind w:left="2124"/>
        <w:rPr>
          <w:i/>
          <w:sz w:val="30"/>
          <w:szCs w:val="30"/>
        </w:rPr>
      </w:pPr>
      <w:r w:rsidRPr="007A0925">
        <w:rPr>
          <w:i/>
          <w:sz w:val="30"/>
          <w:szCs w:val="30"/>
        </w:rPr>
        <w:t>Отдел архитектуры и строительства, жилищно-коммунального хозяйства райисполкома</w:t>
      </w:r>
    </w:p>
    <w:p w:rsidR="003A61E0" w:rsidRPr="00FC6F60" w:rsidRDefault="003A61E0" w:rsidP="003A61E0">
      <w:pPr>
        <w:pStyle w:val="a3"/>
        <w:spacing w:after="0"/>
        <w:rPr>
          <w:b/>
          <w:sz w:val="30"/>
          <w:szCs w:val="30"/>
        </w:rPr>
      </w:pPr>
    </w:p>
    <w:p w:rsidR="003A61E0" w:rsidRPr="00ED620A" w:rsidRDefault="003A61E0" w:rsidP="003A61E0">
      <w:pPr>
        <w:jc w:val="center"/>
        <w:rPr>
          <w:i/>
          <w:sz w:val="30"/>
          <w:szCs w:val="30"/>
        </w:rPr>
      </w:pPr>
      <w:r w:rsidRPr="00FC6F60">
        <w:rPr>
          <w:b/>
          <w:sz w:val="30"/>
          <w:szCs w:val="30"/>
        </w:rPr>
        <w:t>Август</w:t>
      </w:r>
      <w:r>
        <w:rPr>
          <w:b/>
          <w:sz w:val="30"/>
          <w:szCs w:val="30"/>
        </w:rPr>
        <w:t xml:space="preserve"> </w:t>
      </w:r>
      <w:r w:rsidRPr="00ED620A">
        <w:rPr>
          <w:i/>
          <w:sz w:val="30"/>
          <w:szCs w:val="30"/>
        </w:rPr>
        <w:t>(</w:t>
      </w:r>
      <w:proofErr w:type="gramStart"/>
      <w:r w:rsidRPr="00ED620A">
        <w:rPr>
          <w:i/>
          <w:sz w:val="30"/>
          <w:szCs w:val="30"/>
        </w:rPr>
        <w:t>выездное</w:t>
      </w:r>
      <w:proofErr w:type="gramEnd"/>
      <w:r w:rsidRPr="00ED620A">
        <w:rPr>
          <w:i/>
          <w:sz w:val="30"/>
          <w:szCs w:val="30"/>
        </w:rPr>
        <w:t>)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 состоянии и перспективах развития торгового и бытового обслуживания населения Лиозненского района.</w:t>
      </w:r>
    </w:p>
    <w:p w:rsidR="003A61E0" w:rsidRDefault="003A61E0" w:rsidP="003A61E0">
      <w:pPr>
        <w:ind w:left="1416" w:firstLine="708"/>
        <w:jc w:val="both"/>
        <w:rPr>
          <w:i/>
          <w:sz w:val="30"/>
          <w:szCs w:val="30"/>
        </w:rPr>
      </w:pPr>
      <w:r w:rsidRPr="005D6618">
        <w:rPr>
          <w:i/>
          <w:sz w:val="30"/>
          <w:szCs w:val="30"/>
        </w:rPr>
        <w:t>Отдел экономики райисполкома</w:t>
      </w:r>
    </w:p>
    <w:p w:rsidR="003A61E0" w:rsidRPr="00711E98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П</w:t>
      </w:r>
      <w:r w:rsidRPr="00711E98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Default="003A61E0" w:rsidP="003A61E0">
      <w:pPr>
        <w:spacing w:line="280" w:lineRule="exact"/>
        <w:ind w:left="1416" w:firstLine="708"/>
        <w:rPr>
          <w:i/>
          <w:sz w:val="30"/>
          <w:szCs w:val="30"/>
        </w:rPr>
      </w:pPr>
      <w:r w:rsidRPr="00711E98">
        <w:rPr>
          <w:i/>
          <w:sz w:val="30"/>
          <w:szCs w:val="30"/>
        </w:rPr>
        <w:t>по вопросам бюджета и экономического развития</w:t>
      </w:r>
    </w:p>
    <w:p w:rsidR="003A61E0" w:rsidRDefault="003A61E0" w:rsidP="003A61E0">
      <w:pPr>
        <w:ind w:left="1416" w:firstLine="708"/>
        <w:jc w:val="both"/>
        <w:rPr>
          <w:i/>
          <w:sz w:val="30"/>
          <w:szCs w:val="30"/>
        </w:rPr>
      </w:pPr>
    </w:p>
    <w:p w:rsidR="003A61E0" w:rsidRDefault="003A61E0" w:rsidP="003A61E0">
      <w:pPr>
        <w:pStyle w:val="a3"/>
        <w:spacing w:after="0"/>
        <w:ind w:firstLine="708"/>
        <w:jc w:val="both"/>
        <w:rPr>
          <w:sz w:val="30"/>
          <w:szCs w:val="30"/>
        </w:rPr>
      </w:pPr>
      <w:r w:rsidRPr="00FC6F60">
        <w:rPr>
          <w:rStyle w:val="FontStyle14"/>
          <w:sz w:val="30"/>
          <w:szCs w:val="30"/>
        </w:rPr>
        <w:lastRenderedPageBreak/>
        <w:t xml:space="preserve">О ходе выполнения </w:t>
      </w:r>
      <w:r w:rsidRPr="00FC6F60">
        <w:rPr>
          <w:sz w:val="30"/>
          <w:szCs w:val="30"/>
        </w:rPr>
        <w:t xml:space="preserve">районного комплекса мероприятий по реализации </w:t>
      </w:r>
      <w:r w:rsidRPr="00FC6F60">
        <w:rPr>
          <w:rStyle w:val="ac"/>
          <w:sz w:val="30"/>
          <w:szCs w:val="30"/>
        </w:rPr>
        <w:t>Государственной программы</w:t>
      </w:r>
      <w:r w:rsidRPr="00FC6F60">
        <w:rPr>
          <w:sz w:val="30"/>
          <w:szCs w:val="30"/>
        </w:rPr>
        <w:t xml:space="preserve"> «Увековечение памяти о погибших при защите Отечества» на 2021–2025 годы.</w:t>
      </w:r>
    </w:p>
    <w:p w:rsidR="003A61E0" w:rsidRPr="005D6618" w:rsidRDefault="003A61E0" w:rsidP="003A61E0">
      <w:pPr>
        <w:pStyle w:val="a3"/>
        <w:spacing w:after="0" w:line="280" w:lineRule="exact"/>
        <w:ind w:left="1418" w:firstLine="709"/>
        <w:rPr>
          <w:i/>
          <w:sz w:val="30"/>
          <w:szCs w:val="30"/>
        </w:rPr>
      </w:pPr>
      <w:r w:rsidRPr="005D6618">
        <w:rPr>
          <w:i/>
          <w:sz w:val="30"/>
          <w:szCs w:val="30"/>
        </w:rPr>
        <w:t xml:space="preserve">Отдел идеологической работы, культуры </w:t>
      </w:r>
    </w:p>
    <w:p w:rsidR="003A61E0" w:rsidRDefault="003A61E0" w:rsidP="003A61E0">
      <w:pPr>
        <w:spacing w:line="280" w:lineRule="exact"/>
        <w:ind w:left="1418" w:firstLine="709"/>
        <w:jc w:val="both"/>
        <w:rPr>
          <w:i/>
          <w:sz w:val="30"/>
          <w:szCs w:val="30"/>
        </w:rPr>
      </w:pPr>
      <w:r w:rsidRPr="005D6618">
        <w:rPr>
          <w:i/>
          <w:sz w:val="30"/>
          <w:szCs w:val="30"/>
        </w:rPr>
        <w:t>и по делам молодежи райисполкома</w:t>
      </w:r>
    </w:p>
    <w:p w:rsidR="003A61E0" w:rsidRPr="00FC6F60" w:rsidRDefault="003A61E0" w:rsidP="003A61E0">
      <w:pPr>
        <w:pStyle w:val="a3"/>
        <w:spacing w:after="0"/>
        <w:rPr>
          <w:b/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Октябрь</w:t>
      </w:r>
    </w:p>
    <w:p w:rsidR="003A61E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rStyle w:val="FontStyle14"/>
          <w:sz w:val="30"/>
          <w:szCs w:val="30"/>
        </w:rPr>
        <w:t xml:space="preserve">О ходе выполнения </w:t>
      </w:r>
      <w:r w:rsidRPr="00FC6F60">
        <w:rPr>
          <w:sz w:val="30"/>
          <w:szCs w:val="30"/>
        </w:rPr>
        <w:t>Комплексной программы воспитания детей и учащейся молодежи Лиозненского района на 2021-2025 годы.</w:t>
      </w:r>
    </w:p>
    <w:p w:rsidR="003A61E0" w:rsidRDefault="003A61E0" w:rsidP="003A61E0">
      <w:pPr>
        <w:pStyle w:val="a3"/>
        <w:spacing w:after="0"/>
        <w:ind w:left="1416" w:firstLine="708"/>
        <w:rPr>
          <w:i/>
          <w:sz w:val="30"/>
          <w:szCs w:val="30"/>
        </w:rPr>
      </w:pPr>
      <w:r w:rsidRPr="00F9658D">
        <w:rPr>
          <w:i/>
          <w:sz w:val="30"/>
          <w:szCs w:val="30"/>
        </w:rPr>
        <w:t xml:space="preserve">Отдел </w:t>
      </w:r>
      <w:r>
        <w:rPr>
          <w:i/>
          <w:sz w:val="30"/>
          <w:szCs w:val="30"/>
        </w:rPr>
        <w:t xml:space="preserve">по </w:t>
      </w:r>
      <w:r w:rsidRPr="00F9658D">
        <w:rPr>
          <w:bCs/>
          <w:i/>
          <w:sz w:val="30"/>
          <w:szCs w:val="30"/>
        </w:rPr>
        <w:t>образовани</w:t>
      </w:r>
      <w:r>
        <w:rPr>
          <w:bCs/>
          <w:i/>
          <w:sz w:val="30"/>
          <w:szCs w:val="30"/>
        </w:rPr>
        <w:t>ю</w:t>
      </w:r>
      <w:r w:rsidRPr="00F9658D">
        <w:rPr>
          <w:bCs/>
          <w:i/>
          <w:sz w:val="30"/>
          <w:szCs w:val="30"/>
        </w:rPr>
        <w:t xml:space="preserve"> райисполкома</w:t>
      </w:r>
      <w:r w:rsidRPr="00F9658D">
        <w:rPr>
          <w:i/>
          <w:sz w:val="30"/>
          <w:szCs w:val="30"/>
        </w:rPr>
        <w:t xml:space="preserve"> </w:t>
      </w:r>
    </w:p>
    <w:p w:rsidR="003A61E0" w:rsidRPr="00F9658D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П</w:t>
      </w:r>
      <w:r w:rsidRPr="00F9658D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Pr="00B4531E" w:rsidRDefault="003A61E0" w:rsidP="003A61E0">
      <w:pPr>
        <w:pStyle w:val="a3"/>
        <w:spacing w:after="0" w:line="280" w:lineRule="exact"/>
        <w:ind w:left="2124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</w:t>
      </w:r>
      <w:r w:rsidRPr="00B4531E">
        <w:rPr>
          <w:i/>
          <w:sz w:val="30"/>
          <w:szCs w:val="30"/>
        </w:rPr>
        <w:t>вопросам социальной сферы, социальной защиты граждан и делам молодежи</w:t>
      </w:r>
    </w:p>
    <w:p w:rsidR="003A61E0" w:rsidRPr="00232DC7" w:rsidRDefault="003A61E0" w:rsidP="003A61E0">
      <w:pPr>
        <w:pStyle w:val="a3"/>
        <w:spacing w:after="0"/>
        <w:rPr>
          <w:sz w:val="30"/>
          <w:szCs w:val="30"/>
        </w:rPr>
      </w:pPr>
    </w:p>
    <w:p w:rsidR="003A61E0" w:rsidRPr="00FC6F60" w:rsidRDefault="003A61E0" w:rsidP="003A61E0">
      <w:pPr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Ноябрь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rStyle w:val="FontStyle14"/>
          <w:sz w:val="30"/>
          <w:szCs w:val="30"/>
        </w:rPr>
        <w:t>О ходе выполнения ра</w:t>
      </w:r>
      <w:r w:rsidRPr="00FC6F60">
        <w:rPr>
          <w:sz w:val="30"/>
          <w:szCs w:val="30"/>
        </w:rPr>
        <w:t xml:space="preserve">йонного комплекса мероприятий </w:t>
      </w:r>
      <w:r w:rsidRPr="00FC6F60">
        <w:rPr>
          <w:rStyle w:val="FontStyle14"/>
          <w:sz w:val="30"/>
          <w:szCs w:val="30"/>
        </w:rPr>
        <w:t>по реализации подпрограммы «Подготовка спортивного резерва, физкультурно-оздоровительная, спортивно-массовая работа» Государственной программы «Физическая культура и спорт» на 2021 – 2025 годы</w:t>
      </w:r>
      <w:r>
        <w:rPr>
          <w:sz w:val="30"/>
          <w:szCs w:val="30"/>
        </w:rPr>
        <w:t>, с развитием туризма.</w:t>
      </w:r>
    </w:p>
    <w:p w:rsidR="003A61E0" w:rsidRDefault="003A61E0" w:rsidP="003A61E0">
      <w:pPr>
        <w:ind w:left="1416" w:firstLine="708"/>
        <w:jc w:val="both"/>
        <w:rPr>
          <w:i/>
          <w:sz w:val="30"/>
          <w:szCs w:val="30"/>
        </w:rPr>
      </w:pPr>
      <w:r w:rsidRPr="00F9658D">
        <w:rPr>
          <w:i/>
          <w:sz w:val="30"/>
          <w:szCs w:val="30"/>
        </w:rPr>
        <w:t>С</w:t>
      </w:r>
      <w:r w:rsidRPr="00F9658D">
        <w:rPr>
          <w:rStyle w:val="FontStyle14"/>
          <w:i/>
          <w:sz w:val="30"/>
          <w:szCs w:val="30"/>
        </w:rPr>
        <w:t xml:space="preserve">ектор спорта и туризма </w:t>
      </w:r>
      <w:r w:rsidRPr="00F9658D">
        <w:rPr>
          <w:i/>
          <w:sz w:val="30"/>
          <w:szCs w:val="30"/>
        </w:rPr>
        <w:t>райисполкома</w:t>
      </w:r>
    </w:p>
    <w:p w:rsidR="003A61E0" w:rsidRPr="00F9658D" w:rsidRDefault="003A61E0" w:rsidP="003A61E0">
      <w:pPr>
        <w:pStyle w:val="a6"/>
        <w:spacing w:after="0" w:line="280" w:lineRule="exact"/>
        <w:ind w:left="1416" w:firstLine="708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</w:rPr>
        <w:t>П</w:t>
      </w:r>
      <w:r w:rsidRPr="00F9658D">
        <w:rPr>
          <w:rFonts w:ascii="Times New Roman" w:hAnsi="Times New Roman" w:cs="Times New Roman"/>
          <w:i/>
          <w:sz w:val="30"/>
          <w:szCs w:val="30"/>
        </w:rPr>
        <w:t xml:space="preserve">остоянная комиссия районного Совета депутатов </w:t>
      </w:r>
    </w:p>
    <w:p w:rsidR="003A61E0" w:rsidRPr="00B4531E" w:rsidRDefault="003A61E0" w:rsidP="003A61E0">
      <w:pPr>
        <w:pStyle w:val="a3"/>
        <w:spacing w:after="0" w:line="280" w:lineRule="exact"/>
        <w:ind w:left="2124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по </w:t>
      </w:r>
      <w:r w:rsidRPr="00B4531E">
        <w:rPr>
          <w:i/>
          <w:sz w:val="30"/>
          <w:szCs w:val="30"/>
        </w:rPr>
        <w:t>вопросам социальной сферы, социальной защиты граждан и делам молодежи</w:t>
      </w:r>
    </w:p>
    <w:p w:rsidR="003A61E0" w:rsidRPr="00F9658D" w:rsidRDefault="003A61E0" w:rsidP="003A61E0">
      <w:pPr>
        <w:rPr>
          <w:i/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b/>
          <w:sz w:val="30"/>
          <w:szCs w:val="30"/>
        </w:rPr>
      </w:pPr>
      <w:r w:rsidRPr="00FC6F60">
        <w:rPr>
          <w:b/>
          <w:sz w:val="30"/>
          <w:szCs w:val="30"/>
        </w:rPr>
        <w:t>Декабрь</w:t>
      </w: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 социально-экономическом развитии района в 2022 году и прогнозных показателях на 2023 год.</w:t>
      </w:r>
    </w:p>
    <w:tbl>
      <w:tblPr>
        <w:tblStyle w:val="a5"/>
        <w:tblW w:w="7230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3A61E0" w:rsidRPr="00F9658D" w:rsidTr="00664CD4">
        <w:tc>
          <w:tcPr>
            <w:tcW w:w="7230" w:type="dxa"/>
          </w:tcPr>
          <w:p w:rsidR="003A61E0" w:rsidRPr="00F9658D" w:rsidRDefault="003A61E0" w:rsidP="00664CD4">
            <w:pPr>
              <w:jc w:val="both"/>
              <w:rPr>
                <w:i/>
                <w:sz w:val="30"/>
                <w:szCs w:val="30"/>
              </w:rPr>
            </w:pPr>
            <w:r w:rsidRPr="00F9658D">
              <w:rPr>
                <w:i/>
                <w:sz w:val="30"/>
                <w:szCs w:val="30"/>
              </w:rPr>
              <w:t>Отдел экономики райисполкома</w:t>
            </w:r>
          </w:p>
          <w:p w:rsidR="003A61E0" w:rsidRPr="00F9658D" w:rsidRDefault="003A61E0" w:rsidP="00664CD4">
            <w:pPr>
              <w:jc w:val="both"/>
              <w:rPr>
                <w:i/>
                <w:sz w:val="30"/>
                <w:szCs w:val="30"/>
              </w:rPr>
            </w:pPr>
            <w:r w:rsidRPr="00F9658D">
              <w:rPr>
                <w:i/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3A61E0" w:rsidRDefault="003A61E0" w:rsidP="003A61E0">
      <w:pPr>
        <w:ind w:firstLine="708"/>
        <w:jc w:val="both"/>
        <w:rPr>
          <w:sz w:val="30"/>
          <w:szCs w:val="30"/>
        </w:rPr>
      </w:pPr>
    </w:p>
    <w:p w:rsidR="003A61E0" w:rsidRPr="00FC6F60" w:rsidRDefault="003A61E0" w:rsidP="003A61E0">
      <w:pPr>
        <w:ind w:firstLine="708"/>
        <w:jc w:val="both"/>
        <w:rPr>
          <w:sz w:val="30"/>
          <w:szCs w:val="30"/>
        </w:rPr>
      </w:pPr>
      <w:r w:rsidRPr="00FC6F60">
        <w:rPr>
          <w:sz w:val="30"/>
          <w:szCs w:val="30"/>
        </w:rPr>
        <w:t>О районном бюджете на 2023 год.</w:t>
      </w:r>
    </w:p>
    <w:tbl>
      <w:tblPr>
        <w:tblStyle w:val="a5"/>
        <w:tblW w:w="7088" w:type="dxa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</w:tblGrid>
      <w:tr w:rsidR="003A61E0" w:rsidRPr="00FC6F60" w:rsidTr="00664CD4">
        <w:tc>
          <w:tcPr>
            <w:tcW w:w="7088" w:type="dxa"/>
          </w:tcPr>
          <w:p w:rsidR="003A61E0" w:rsidRPr="00F9658D" w:rsidRDefault="003A61E0" w:rsidP="00664CD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30"/>
                <w:szCs w:val="30"/>
              </w:rPr>
            </w:pPr>
            <w:r w:rsidRPr="00F9658D">
              <w:rPr>
                <w:rFonts w:ascii="Times New Roman" w:hAnsi="Times New Roman" w:cs="Times New Roman"/>
                <w:i/>
                <w:sz w:val="30"/>
                <w:szCs w:val="30"/>
              </w:rPr>
              <w:t>Финансовый отдел райисполкома</w:t>
            </w:r>
          </w:p>
          <w:p w:rsidR="003A61E0" w:rsidRPr="00FC6F60" w:rsidRDefault="003A61E0" w:rsidP="00664CD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F9658D">
              <w:rPr>
                <w:rFonts w:ascii="Times New Roman" w:hAnsi="Times New Roman" w:cs="Times New Roman"/>
                <w:i/>
                <w:sz w:val="30"/>
                <w:szCs w:val="30"/>
              </w:rPr>
              <w:t>Постоянные комиссии районного Совета депутатов</w:t>
            </w:r>
          </w:p>
        </w:tc>
      </w:tr>
    </w:tbl>
    <w:p w:rsidR="003A61E0" w:rsidRPr="00FC6F60" w:rsidRDefault="003A61E0" w:rsidP="003A61E0">
      <w:pPr>
        <w:rPr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 xml:space="preserve">Раздел 3. Основные вопросы для рассмотрения </w:t>
      </w:r>
      <w:proofErr w:type="gramStart"/>
      <w:r w:rsidRPr="00FC6F60">
        <w:rPr>
          <w:sz w:val="30"/>
          <w:szCs w:val="30"/>
        </w:rPr>
        <w:t>на</w:t>
      </w:r>
      <w:proofErr w:type="gramEnd"/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proofErr w:type="gramStart"/>
      <w:r w:rsidRPr="00FC6F60">
        <w:rPr>
          <w:sz w:val="30"/>
          <w:szCs w:val="30"/>
        </w:rPr>
        <w:t>заседаниях</w:t>
      </w:r>
      <w:proofErr w:type="gramEnd"/>
      <w:r w:rsidRPr="00FC6F60">
        <w:rPr>
          <w:sz w:val="30"/>
          <w:szCs w:val="30"/>
        </w:rPr>
        <w:t xml:space="preserve"> постоянных комиссий районного Совета депутатов</w:t>
      </w: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>/</w:t>
      </w:r>
      <w:proofErr w:type="gramStart"/>
      <w:r w:rsidRPr="00FC6F60">
        <w:rPr>
          <w:sz w:val="30"/>
          <w:szCs w:val="30"/>
        </w:rPr>
        <w:t>согласно планов</w:t>
      </w:r>
      <w:proofErr w:type="gramEnd"/>
      <w:r w:rsidRPr="00FC6F60">
        <w:rPr>
          <w:sz w:val="30"/>
          <w:szCs w:val="30"/>
        </w:rPr>
        <w:t xml:space="preserve"> работы комиссий/</w:t>
      </w:r>
    </w:p>
    <w:p w:rsidR="003A61E0" w:rsidRPr="00FC6F60" w:rsidRDefault="003A61E0" w:rsidP="003A61E0">
      <w:pPr>
        <w:pStyle w:val="a3"/>
        <w:spacing w:after="0"/>
        <w:rPr>
          <w:b/>
          <w:sz w:val="30"/>
          <w:szCs w:val="30"/>
        </w:rPr>
      </w:pP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 xml:space="preserve">Раздел 4. Учеба депутатов районного Совета депутатов, </w:t>
      </w: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>председателей сельских Советов депутатов</w:t>
      </w:r>
    </w:p>
    <w:p w:rsidR="003A61E0" w:rsidRPr="00FC6F60" w:rsidRDefault="003A61E0" w:rsidP="003A61E0">
      <w:pPr>
        <w:pStyle w:val="a3"/>
        <w:spacing w:after="0"/>
        <w:jc w:val="center"/>
        <w:rPr>
          <w:sz w:val="30"/>
          <w:szCs w:val="30"/>
        </w:rPr>
      </w:pPr>
      <w:r w:rsidRPr="00FC6F60">
        <w:rPr>
          <w:sz w:val="30"/>
          <w:szCs w:val="30"/>
        </w:rPr>
        <w:t>/по отдельному плану/</w:t>
      </w:r>
    </w:p>
    <w:p w:rsidR="00D277AB" w:rsidRDefault="003A61E0"/>
    <w:sectPr w:rsidR="00D277AB" w:rsidSect="003A61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E0"/>
    <w:rsid w:val="003632A4"/>
    <w:rsid w:val="003A61E0"/>
    <w:rsid w:val="004768D4"/>
    <w:rsid w:val="004B4787"/>
    <w:rsid w:val="00F8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61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61E0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A61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A61E0"/>
    <w:pPr>
      <w:spacing w:after="120"/>
    </w:pPr>
  </w:style>
  <w:style w:type="character" w:customStyle="1" w:styleId="a4">
    <w:name w:val="Основной текст Знак"/>
    <w:basedOn w:val="a0"/>
    <w:link w:val="a3"/>
    <w:rsid w:val="003A61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A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A61E0"/>
    <w:rPr>
      <w:rFonts w:ascii="Times New Roman" w:hAnsi="Times New Roman" w:cs="Times New Roman" w:hint="default"/>
      <w:sz w:val="18"/>
      <w:szCs w:val="18"/>
    </w:rPr>
  </w:style>
  <w:style w:type="character" w:customStyle="1" w:styleId="ac">
    <w:name w:val="ac"/>
    <w:rsid w:val="003A6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61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61E0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A61E0"/>
    <w:pPr>
      <w:keepNext/>
      <w:ind w:left="360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A61E0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A61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A61E0"/>
    <w:pPr>
      <w:spacing w:after="120"/>
    </w:pPr>
  </w:style>
  <w:style w:type="character" w:customStyle="1" w:styleId="a4">
    <w:name w:val="Основной текст Знак"/>
    <w:basedOn w:val="a0"/>
    <w:link w:val="a3"/>
    <w:rsid w:val="003A61E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A6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61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rsid w:val="003A61E0"/>
    <w:rPr>
      <w:rFonts w:ascii="Times New Roman" w:hAnsi="Times New Roman" w:cs="Times New Roman" w:hint="default"/>
      <w:sz w:val="18"/>
      <w:szCs w:val="18"/>
    </w:rPr>
  </w:style>
  <w:style w:type="character" w:customStyle="1" w:styleId="ac">
    <w:name w:val="ac"/>
    <w:rsid w:val="003A6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2022-03-11T11:20:00Z</dcterms:created>
  <dcterms:modified xsi:type="dcterms:W3CDTF">2022-03-11T11:26:00Z</dcterms:modified>
</cp:coreProperties>
</file>