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4F" w:rsidRPr="006D604F" w:rsidRDefault="006D604F" w:rsidP="006D604F">
      <w:pPr>
        <w:shd w:val="clear" w:color="auto" w:fill="FFFFFF"/>
        <w:spacing w:after="0" w:line="3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</w:pPr>
      <w:r w:rsidRPr="006D604F"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  <w:t xml:space="preserve">Традиции </w:t>
      </w:r>
      <w:proofErr w:type="spellStart"/>
      <w:r w:rsidRPr="006D604F"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  <w:t>инситного</w:t>
      </w:r>
      <w:proofErr w:type="spellEnd"/>
      <w:r w:rsidRPr="006D604F"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  <w:t xml:space="preserve"> искусства Витебской области</w:t>
      </w:r>
    </w:p>
    <w:p w:rsidR="006D604F" w:rsidRPr="006D604F" w:rsidRDefault="006D604F" w:rsidP="006D604F">
      <w:pPr>
        <w:shd w:val="clear" w:color="auto" w:fill="FFFFFF"/>
        <w:spacing w:after="0" w:line="368" w:lineRule="atLeast"/>
        <w:outlineLvl w:val="0"/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</w:pPr>
    </w:p>
    <w:p w:rsidR="006D604F" w:rsidRPr="006D604F" w:rsidRDefault="006D604F" w:rsidP="006D604F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6D6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 Место нахождение: г.Витебск, д.Копти, д.Мазолово Витебского района, г.п.Бешенковичи, г.Браслав, г.Верхнедвинск, г.п.Освея, д.Ляшчылава, д.Янина Верхнедвинского района, г.Городок, д.Огурцы Городокского района, г.Дубровно, д.Погодина Дубровенского района, г.п.Лиозно, д.Осипенки, д.Добромыслы Лиозненского района, г.Лепель, г.Глубокое.</w:t>
      </w:r>
    </w:p>
    <w:p w:rsidR="006D604F" w:rsidRPr="006D604F" w:rsidRDefault="006D604F" w:rsidP="006D604F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4F" w:rsidRPr="006D604F" w:rsidRDefault="006D604F" w:rsidP="006D604F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Инситное (наивное) искусство является отраслью изобразительного искусства, творцы которого не имеют профессионального образования и работают в соответствии с собственным пониманием красоты и потребностью самовыражения. </w:t>
      </w: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Іnsіtus</w:t>
      </w: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на латыни означает </w:t>
      </w: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дан</w:t>
      </w:r>
      <w:proofErr w:type="gramEnd"/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от природы</w:t>
      </w: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6D604F" w:rsidRPr="006D604F" w:rsidRDefault="006D604F" w:rsidP="006D604F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искусства занесён в Государственный список историко-культурного наследия Республики Беларусь в 2020 году. </w:t>
      </w:r>
    </w:p>
    <w:p w:rsidR="006D604F" w:rsidRDefault="006D604F" w:rsidP="006D604F">
      <w:pPr>
        <w:shd w:val="clear" w:color="auto" w:fill="FFFFFF"/>
        <w:spacing w:after="0" w:line="247" w:lineRule="atLeast"/>
        <w:jc w:val="both"/>
        <w:rPr>
          <w:noProof/>
          <w:color w:val="0000FF"/>
          <w:lang w:eastAsia="ru-RU"/>
        </w:rPr>
      </w:pPr>
      <w:r w:rsidRPr="006D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Лиозненском Доме ремёсел в данном направлении работают члены </w:t>
      </w:r>
      <w:r w:rsidRPr="006D604F">
        <w:rPr>
          <w:rFonts w:ascii="Times New Roman" w:hAnsi="Times New Roman" w:cs="Times New Roman"/>
          <w:sz w:val="28"/>
          <w:szCs w:val="28"/>
        </w:rPr>
        <w:t>народного клуба «</w:t>
      </w:r>
      <w:proofErr w:type="spellStart"/>
      <w:r w:rsidRPr="006D604F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6D604F">
        <w:rPr>
          <w:rFonts w:ascii="Times New Roman" w:hAnsi="Times New Roman" w:cs="Times New Roman"/>
          <w:sz w:val="28"/>
          <w:szCs w:val="28"/>
        </w:rPr>
        <w:t xml:space="preserve">» Т.А. </w:t>
      </w:r>
      <w:proofErr w:type="spellStart"/>
      <w:r w:rsidRPr="006D604F">
        <w:rPr>
          <w:rFonts w:ascii="Times New Roman" w:hAnsi="Times New Roman" w:cs="Times New Roman"/>
          <w:sz w:val="28"/>
          <w:szCs w:val="28"/>
        </w:rPr>
        <w:t>Седнева</w:t>
      </w:r>
      <w:proofErr w:type="spellEnd"/>
      <w:r w:rsidRPr="006D604F">
        <w:rPr>
          <w:rFonts w:ascii="Times New Roman" w:hAnsi="Times New Roman" w:cs="Times New Roman"/>
          <w:sz w:val="28"/>
          <w:szCs w:val="28"/>
        </w:rPr>
        <w:t xml:space="preserve"> и В.И. Ершов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04F">
        <w:rPr>
          <w:noProof/>
          <w:color w:val="0000FF"/>
          <w:lang w:eastAsia="ru-RU"/>
        </w:rP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4160264" cy="3106337"/>
            <wp:effectExtent l="19050" t="0" r="0" b="0"/>
            <wp:docPr id="2" name="Рисунок 4" descr="%D0%A1%D0%B5%D0%B4%D0%BD%D0%B5%D0%B2%D0%B0-300x22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D0%A1%D0%B5%D0%B4%D0%BD%D0%B5%D0%B2%D0%B0-300x2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226" cy="310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4F" w:rsidRPr="006D604F" w:rsidRDefault="006D604F" w:rsidP="006D604F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F7" w:rsidRDefault="006D604F" w:rsidP="006D60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445946" cy="2588348"/>
            <wp:effectExtent l="19050" t="0" r="0" b="0"/>
            <wp:docPr id="1" name="Рисунок 1" descr="%D0%95%D1%80%D1%88%D0%BE%D0%B2-%D0%92%D0%B8%D0%BA%D1%82%D0%BE%D1%80-%D0%98%D0%B2%D0%B0%D0%BD%D0%BE%D0%B2%D0%B8%D1%87-300x17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95%D1%80%D1%88%D0%BE%D0%B2-%D0%92%D0%B8%D0%BA%D1%82%D0%BE%D1%80-%D0%98%D0%B2%D0%B0%D0%BD%D0%BE%D0%B2%D0%B8%D1%87-300x1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89" cy="258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4F" w:rsidRPr="006D604F" w:rsidRDefault="006D604F">
      <w:pPr>
        <w:rPr>
          <w:rFonts w:ascii="Times New Roman" w:hAnsi="Times New Roman" w:cs="Times New Roman"/>
          <w:sz w:val="28"/>
          <w:szCs w:val="28"/>
        </w:rPr>
      </w:pPr>
    </w:p>
    <w:sectPr w:rsidR="006D604F" w:rsidRPr="006D604F" w:rsidSect="006D60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04F"/>
    <w:rsid w:val="006D604F"/>
    <w:rsid w:val="008B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7"/>
  </w:style>
  <w:style w:type="paragraph" w:styleId="1">
    <w:name w:val="heading 1"/>
    <w:basedOn w:val="a"/>
    <w:link w:val="10"/>
    <w:uiPriority w:val="9"/>
    <w:qFormat/>
    <w:rsid w:val="006D6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oznonews.by/wp-content/uploads/2021/10/%D0%95%D1%80%D1%88%D0%BE%D0%B2-%D0%92%D0%B8%D0%BA%D1%82%D0%BE%D1%80-%D0%98%D0%B2%D0%B0%D0%BD%D0%BE%D0%B2%D0%B8%D1%8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ioznonews.by/wp-content/uploads/2021/10/%D0%A1%D0%B5%D0%B4%D0%BD%D0%B5%D0%B2%D0%B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2021-12-06T07:00:00Z</dcterms:created>
  <dcterms:modified xsi:type="dcterms:W3CDTF">2021-12-06T07:11:00Z</dcterms:modified>
</cp:coreProperties>
</file>