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329" w:rsidRPr="00A5299E" w:rsidRDefault="00920DFA" w:rsidP="00C06329">
      <w:pPr>
        <w:pStyle w:val="a3"/>
        <w:tabs>
          <w:tab w:val="left" w:pos="2410"/>
        </w:tabs>
        <w:ind w:left="0"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Федоров Иван Иванович</w:t>
      </w:r>
    </w:p>
    <w:p w:rsidR="00C06329" w:rsidRPr="00EE1813" w:rsidRDefault="00C06329" w:rsidP="00C06329">
      <w:pPr>
        <w:pStyle w:val="a3"/>
        <w:tabs>
          <w:tab w:val="left" w:pos="2410"/>
        </w:tabs>
        <w:ind w:left="0" w:firstLine="0"/>
        <w:jc w:val="center"/>
        <w:rPr>
          <w:sz w:val="30"/>
          <w:szCs w:val="30"/>
          <w:highlight w:val="yellow"/>
        </w:rPr>
      </w:pPr>
    </w:p>
    <w:p w:rsidR="00C06329" w:rsidRPr="00A5299E" w:rsidRDefault="00C06329" w:rsidP="00C06329">
      <w:pPr>
        <w:pStyle w:val="a3"/>
        <w:ind w:left="0"/>
        <w:rPr>
          <w:sz w:val="30"/>
          <w:szCs w:val="30"/>
        </w:rPr>
      </w:pPr>
      <w:r>
        <w:rPr>
          <w:sz w:val="30"/>
          <w:szCs w:val="30"/>
        </w:rPr>
        <w:t>Р</w:t>
      </w:r>
      <w:r w:rsidRPr="00A5299E">
        <w:rPr>
          <w:sz w:val="30"/>
          <w:szCs w:val="30"/>
        </w:rPr>
        <w:t>уководство деятельностью Лиозненского райисполкома, его структурных подразделений</w:t>
      </w:r>
      <w:r>
        <w:rPr>
          <w:sz w:val="30"/>
          <w:szCs w:val="30"/>
        </w:rPr>
        <w:t>, подведомственных Лиозненскому райисполкому организаций. Взаимодействие с Национальным собранием Республики Беларусь, Администрацией Президента Республики Беларусь, Советом Министров Республики Беларусь, республиканскими и областными органами государственного управления, Витебским областным исполнительными комитетом и Витебским областным Советом депутатов.Вопросы внутренних дел, обороны и государственной безопасности, бюджета и финансов, внешних связей, юстиции, контрольной и аналитической деятельности.</w:t>
      </w:r>
    </w:p>
    <w:p w:rsidR="00C06329" w:rsidRDefault="00C06329" w:rsidP="00C06329">
      <w:pPr>
        <w:pStyle w:val="a3"/>
        <w:ind w:left="0"/>
        <w:rPr>
          <w:sz w:val="30"/>
          <w:szCs w:val="30"/>
        </w:rPr>
      </w:pPr>
    </w:p>
    <w:p w:rsidR="00C06329" w:rsidRPr="00CD3557" w:rsidRDefault="00C06329" w:rsidP="00C06329">
      <w:pPr>
        <w:pStyle w:val="a3"/>
        <w:tabs>
          <w:tab w:val="left" w:pos="1560"/>
        </w:tabs>
        <w:ind w:left="0"/>
        <w:jc w:val="center"/>
        <w:rPr>
          <w:sz w:val="30"/>
          <w:szCs w:val="30"/>
        </w:rPr>
      </w:pPr>
      <w:r w:rsidRPr="00CD3557">
        <w:rPr>
          <w:b/>
          <w:sz w:val="30"/>
          <w:szCs w:val="30"/>
        </w:rPr>
        <w:t>Структурные подразделения Лиозненского райисполкома:</w:t>
      </w:r>
    </w:p>
    <w:p w:rsidR="00C06329" w:rsidRPr="00747FAE" w:rsidRDefault="00C06329" w:rsidP="00C06329">
      <w:pPr>
        <w:pStyle w:val="a3"/>
        <w:tabs>
          <w:tab w:val="left" w:pos="1560"/>
        </w:tabs>
        <w:ind w:left="0"/>
        <w:rPr>
          <w:sz w:val="30"/>
          <w:szCs w:val="30"/>
        </w:rPr>
      </w:pPr>
      <w:r w:rsidRPr="00747FAE">
        <w:rPr>
          <w:sz w:val="30"/>
          <w:szCs w:val="30"/>
        </w:rPr>
        <w:t>отдел организационно-кадровой работы;</w:t>
      </w:r>
    </w:p>
    <w:p w:rsidR="00C06329" w:rsidRPr="00747FAE" w:rsidRDefault="00C06329" w:rsidP="00C06329">
      <w:pPr>
        <w:pStyle w:val="a3"/>
        <w:tabs>
          <w:tab w:val="left" w:pos="1560"/>
        </w:tabs>
        <w:ind w:left="0"/>
        <w:rPr>
          <w:sz w:val="30"/>
          <w:szCs w:val="30"/>
        </w:rPr>
      </w:pPr>
      <w:r w:rsidRPr="00747FAE">
        <w:rPr>
          <w:sz w:val="30"/>
          <w:szCs w:val="30"/>
        </w:rPr>
        <w:t>отдел внутренних дел;</w:t>
      </w:r>
    </w:p>
    <w:p w:rsidR="00C06329" w:rsidRPr="00747FAE" w:rsidRDefault="00C06329" w:rsidP="00C06329">
      <w:pPr>
        <w:pStyle w:val="a3"/>
        <w:tabs>
          <w:tab w:val="left" w:pos="1560"/>
        </w:tabs>
        <w:ind w:left="0"/>
        <w:rPr>
          <w:sz w:val="30"/>
          <w:szCs w:val="30"/>
        </w:rPr>
      </w:pPr>
      <w:r w:rsidRPr="00747FAE">
        <w:rPr>
          <w:sz w:val="30"/>
          <w:szCs w:val="30"/>
        </w:rPr>
        <w:t>финансовый отдел;</w:t>
      </w:r>
    </w:p>
    <w:p w:rsidR="00C06329" w:rsidRPr="00747FAE" w:rsidRDefault="00C06329" w:rsidP="00C06329">
      <w:pPr>
        <w:pStyle w:val="a3"/>
        <w:tabs>
          <w:tab w:val="left" w:pos="1560"/>
        </w:tabs>
        <w:ind w:left="0"/>
        <w:rPr>
          <w:sz w:val="30"/>
          <w:szCs w:val="30"/>
        </w:rPr>
      </w:pPr>
      <w:r w:rsidRPr="00747FAE">
        <w:rPr>
          <w:sz w:val="30"/>
          <w:szCs w:val="30"/>
        </w:rPr>
        <w:t>сектор по работе с обращениями граждан и юридических лиц, юридическим вопросам;</w:t>
      </w:r>
    </w:p>
    <w:p w:rsidR="00C06329" w:rsidRPr="00747FAE" w:rsidRDefault="00C06329" w:rsidP="00C06329">
      <w:pPr>
        <w:pStyle w:val="a3"/>
        <w:tabs>
          <w:tab w:val="left" w:pos="1560"/>
        </w:tabs>
        <w:ind w:left="0"/>
        <w:rPr>
          <w:sz w:val="30"/>
          <w:szCs w:val="30"/>
        </w:rPr>
      </w:pPr>
      <w:r w:rsidRPr="00747FAE">
        <w:rPr>
          <w:sz w:val="30"/>
          <w:szCs w:val="30"/>
        </w:rPr>
        <w:t>группа бухгалтерского учета и отчетности.</w:t>
      </w:r>
    </w:p>
    <w:p w:rsidR="00C06329" w:rsidRDefault="00C06329" w:rsidP="00C06329">
      <w:pPr>
        <w:pStyle w:val="a3"/>
        <w:ind w:left="0"/>
        <w:rPr>
          <w:sz w:val="30"/>
          <w:szCs w:val="30"/>
        </w:rPr>
      </w:pPr>
    </w:p>
    <w:p w:rsidR="00C06329" w:rsidRDefault="00C06329" w:rsidP="00C06329">
      <w:pPr>
        <w:pStyle w:val="a3"/>
        <w:ind w:left="0"/>
        <w:rPr>
          <w:sz w:val="30"/>
          <w:szCs w:val="30"/>
        </w:rPr>
      </w:pPr>
    </w:p>
    <w:p w:rsidR="00C06329" w:rsidRPr="00A5299E" w:rsidRDefault="00C06329" w:rsidP="00C06329">
      <w:pPr>
        <w:pStyle w:val="a3"/>
        <w:ind w:left="0"/>
        <w:jc w:val="center"/>
        <w:rPr>
          <w:sz w:val="30"/>
          <w:szCs w:val="30"/>
        </w:rPr>
      </w:pPr>
      <w:r>
        <w:rPr>
          <w:sz w:val="30"/>
          <w:szCs w:val="30"/>
        </w:rPr>
        <w:t>В</w:t>
      </w:r>
      <w:r w:rsidRPr="00A5299E">
        <w:rPr>
          <w:b/>
          <w:sz w:val="30"/>
          <w:szCs w:val="30"/>
        </w:rPr>
        <w:t>опросы:</w:t>
      </w:r>
    </w:p>
    <w:p w:rsidR="00C06329" w:rsidRPr="00747FAE" w:rsidRDefault="00C06329" w:rsidP="00C06329">
      <w:pPr>
        <w:pStyle w:val="a3"/>
        <w:tabs>
          <w:tab w:val="left" w:pos="1560"/>
        </w:tabs>
        <w:ind w:left="0"/>
        <w:rPr>
          <w:sz w:val="30"/>
          <w:szCs w:val="30"/>
        </w:rPr>
      </w:pPr>
      <w:r w:rsidRPr="00747FAE">
        <w:rPr>
          <w:sz w:val="30"/>
          <w:szCs w:val="30"/>
        </w:rPr>
        <w:t>сельских исполнительных комитетов;</w:t>
      </w:r>
    </w:p>
    <w:p w:rsidR="00C06329" w:rsidRPr="00747FAE" w:rsidRDefault="00C06329" w:rsidP="00C06329">
      <w:pPr>
        <w:pStyle w:val="a3"/>
        <w:tabs>
          <w:tab w:val="left" w:pos="1560"/>
        </w:tabs>
        <w:ind w:left="709" w:firstLine="0"/>
        <w:rPr>
          <w:sz w:val="30"/>
          <w:szCs w:val="30"/>
        </w:rPr>
      </w:pPr>
      <w:r w:rsidRPr="00747FAE">
        <w:rPr>
          <w:sz w:val="30"/>
          <w:szCs w:val="30"/>
        </w:rPr>
        <w:t>прокуратуры Лиозненского района;</w:t>
      </w:r>
    </w:p>
    <w:p w:rsidR="00C06329" w:rsidRPr="00747FAE" w:rsidRDefault="00C06329" w:rsidP="00C06329">
      <w:pPr>
        <w:pStyle w:val="a3"/>
        <w:tabs>
          <w:tab w:val="left" w:pos="1560"/>
        </w:tabs>
        <w:ind w:left="709" w:firstLine="0"/>
        <w:rPr>
          <w:sz w:val="30"/>
          <w:szCs w:val="30"/>
        </w:rPr>
      </w:pPr>
      <w:r w:rsidRPr="00747FAE">
        <w:rPr>
          <w:sz w:val="30"/>
          <w:szCs w:val="30"/>
        </w:rPr>
        <w:t>суда Лиозненского района;</w:t>
      </w:r>
    </w:p>
    <w:p w:rsidR="00C06329" w:rsidRPr="00747FAE" w:rsidRDefault="00C06329" w:rsidP="00C06329">
      <w:pPr>
        <w:pStyle w:val="a3"/>
        <w:tabs>
          <w:tab w:val="left" w:pos="1560"/>
        </w:tabs>
        <w:ind w:left="709" w:firstLine="0"/>
        <w:rPr>
          <w:sz w:val="30"/>
          <w:szCs w:val="30"/>
        </w:rPr>
      </w:pPr>
      <w:r w:rsidRPr="00747FAE">
        <w:rPr>
          <w:sz w:val="30"/>
          <w:szCs w:val="30"/>
        </w:rPr>
        <w:t>военного комиссариата города Витебска, Витебского и Лиозненского районов Витебской области;</w:t>
      </w:r>
    </w:p>
    <w:p w:rsidR="00C06329" w:rsidRPr="00747FAE" w:rsidRDefault="00C06329" w:rsidP="00C06329">
      <w:pPr>
        <w:rPr>
          <w:sz w:val="30"/>
          <w:szCs w:val="30"/>
        </w:rPr>
      </w:pPr>
      <w:r>
        <w:rPr>
          <w:sz w:val="30"/>
          <w:szCs w:val="30"/>
        </w:rPr>
        <w:t>о</w:t>
      </w:r>
      <w:r w:rsidRPr="00747FAE">
        <w:rPr>
          <w:sz w:val="30"/>
          <w:szCs w:val="30"/>
        </w:rPr>
        <w:t>тделение по охране объектов в п.г.т. Лиозно Первомайского (г. Витебска) отдела Департамента охраны МВД Республики Беларусь;</w:t>
      </w:r>
    </w:p>
    <w:p w:rsidR="00C06329" w:rsidRDefault="00C06329" w:rsidP="00C06329">
      <w:pPr>
        <w:pStyle w:val="a3"/>
        <w:ind w:left="0"/>
        <w:rPr>
          <w:sz w:val="30"/>
          <w:szCs w:val="30"/>
        </w:rPr>
      </w:pPr>
    </w:p>
    <w:p w:rsidR="00C06329" w:rsidRPr="00747FAE" w:rsidRDefault="00C06329" w:rsidP="00C06329">
      <w:pPr>
        <w:pStyle w:val="a3"/>
        <w:tabs>
          <w:tab w:val="left" w:pos="1560"/>
        </w:tabs>
        <w:ind w:left="0"/>
        <w:jc w:val="center"/>
        <w:rPr>
          <w:b/>
          <w:sz w:val="30"/>
          <w:szCs w:val="30"/>
        </w:rPr>
      </w:pPr>
      <w:r w:rsidRPr="00747FAE">
        <w:rPr>
          <w:b/>
          <w:sz w:val="30"/>
          <w:szCs w:val="30"/>
        </w:rPr>
        <w:t>Руковод</w:t>
      </w:r>
      <w:r>
        <w:rPr>
          <w:b/>
          <w:sz w:val="30"/>
          <w:szCs w:val="30"/>
        </w:rPr>
        <w:t>ство</w:t>
      </w:r>
      <w:r w:rsidRPr="00747FAE">
        <w:rPr>
          <w:b/>
          <w:sz w:val="30"/>
          <w:szCs w:val="30"/>
        </w:rPr>
        <w:t xml:space="preserve"> комиссиями:</w:t>
      </w:r>
    </w:p>
    <w:p w:rsidR="00C06329" w:rsidRDefault="00C06329" w:rsidP="00C06329">
      <w:pPr>
        <w:rPr>
          <w:sz w:val="30"/>
          <w:szCs w:val="30"/>
        </w:rPr>
      </w:pPr>
      <w:r w:rsidRPr="00747FAE">
        <w:rPr>
          <w:sz w:val="30"/>
          <w:szCs w:val="30"/>
        </w:rPr>
        <w:t>аттестационной комиссией;</w:t>
      </w:r>
    </w:p>
    <w:p w:rsidR="00C06329" w:rsidRDefault="00C06329" w:rsidP="00C06329">
      <w:pPr>
        <w:rPr>
          <w:sz w:val="30"/>
          <w:szCs w:val="30"/>
        </w:rPr>
      </w:pPr>
      <w:r w:rsidRPr="00230D0E">
        <w:rPr>
          <w:sz w:val="30"/>
          <w:szCs w:val="30"/>
        </w:rPr>
        <w:t>по противодействию коррупци</w:t>
      </w:r>
      <w:r>
        <w:rPr>
          <w:sz w:val="30"/>
          <w:szCs w:val="30"/>
        </w:rPr>
        <w:t>и</w:t>
      </w:r>
      <w:r w:rsidRPr="00230D0E">
        <w:rPr>
          <w:sz w:val="30"/>
          <w:szCs w:val="30"/>
        </w:rPr>
        <w:t>;</w:t>
      </w:r>
    </w:p>
    <w:p w:rsidR="0029689F" w:rsidRDefault="0029689F"/>
    <w:sectPr w:rsidR="0029689F" w:rsidSect="002968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defaultTabStop w:val="708"/>
  <w:characterSpacingControl w:val="doNotCompress"/>
  <w:compat/>
  <w:rsids>
    <w:rsidRoot w:val="00C06329"/>
    <w:rsid w:val="0029689F"/>
    <w:rsid w:val="008D2CE8"/>
    <w:rsid w:val="008F2C1A"/>
    <w:rsid w:val="00920DFA"/>
    <w:rsid w:val="009E17BF"/>
    <w:rsid w:val="00C06329"/>
    <w:rsid w:val="00CB17BE"/>
    <w:rsid w:val="00F833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329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632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1083</Characters>
  <Application>Microsoft Office Word</Application>
  <DocSecurity>0</DocSecurity>
  <Lines>9</Lines>
  <Paragraphs>2</Paragraphs>
  <ScaleCrop>false</ScaleCrop>
  <Company/>
  <LinksUpToDate>false</LinksUpToDate>
  <CharactersWithSpaces>1271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Идеалогия-3</cp:lastModifiedBy>
  <cp:revision>2</cp:revision>
  <dcterms:created xsi:type="dcterms:W3CDTF">2025-03-18T07:13:00Z</dcterms:created>
  <dcterms:modified xsi:type="dcterms:W3CDTF">2025-03-18T07:13:00Z</dcterms:modified>
</cp:coreProperties>
</file>