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E8" w:rsidRPr="005C09E8" w:rsidRDefault="005C09E8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10"/>
          <w:szCs w:val="10"/>
        </w:rPr>
      </w:pPr>
    </w:p>
    <w:p w:rsidR="001A2254" w:rsidRPr="001A2254" w:rsidRDefault="001A2254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18"/>
          <w:szCs w:val="18"/>
        </w:rPr>
      </w:pPr>
    </w:p>
    <w:p w:rsidR="0073753B" w:rsidRPr="001A2254" w:rsidRDefault="0073753B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28"/>
          <w:szCs w:val="28"/>
        </w:rPr>
      </w:pPr>
      <w:r w:rsidRPr="001A2254">
        <w:rPr>
          <w:rStyle w:val="20"/>
          <w:rFonts w:eastAsiaTheme="minorHAnsi"/>
          <w:bCs w:val="0"/>
          <w:sz w:val="28"/>
          <w:szCs w:val="28"/>
        </w:rPr>
        <w:t xml:space="preserve">СПИСОК организаций, обслуживаемых государственным учреждением </w:t>
      </w:r>
    </w:p>
    <w:p w:rsidR="0073753B" w:rsidRDefault="0073753B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28"/>
          <w:szCs w:val="28"/>
        </w:rPr>
      </w:pPr>
      <w:r w:rsidRPr="001A2254">
        <w:rPr>
          <w:rStyle w:val="20"/>
          <w:rFonts w:eastAsiaTheme="minorHAnsi"/>
          <w:bCs w:val="0"/>
          <w:sz w:val="28"/>
          <w:szCs w:val="28"/>
        </w:rPr>
        <w:t>«Центр по обеспечению деятельности бюджетных организаций Лиозненского района»</w:t>
      </w:r>
    </w:p>
    <w:p w:rsidR="009D0A1F" w:rsidRPr="00BD4B3F" w:rsidRDefault="009D0A1F" w:rsidP="0073753B">
      <w:pPr>
        <w:spacing w:after="0" w:line="240" w:lineRule="auto"/>
        <w:ind w:left="-567"/>
        <w:jc w:val="center"/>
        <w:rPr>
          <w:rStyle w:val="20"/>
          <w:rFonts w:eastAsiaTheme="minorHAnsi"/>
          <w:bCs w:val="0"/>
          <w:sz w:val="18"/>
          <w:szCs w:val="18"/>
        </w:rPr>
      </w:pPr>
    </w:p>
    <w:p w:rsidR="00F316E0" w:rsidRPr="001A2254" w:rsidRDefault="00005E1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Сектор </w:t>
      </w:r>
      <w:r w:rsidR="00F316E0" w:rsidRPr="001A2254">
        <w:rPr>
          <w:rStyle w:val="20"/>
          <w:rFonts w:eastAsiaTheme="minorHAnsi"/>
          <w:b w:val="0"/>
          <w:bCs w:val="0"/>
          <w:sz w:val="28"/>
          <w:szCs w:val="28"/>
        </w:rPr>
        <w:t>культуры Лиозненского райисполкома.</w:t>
      </w:r>
    </w:p>
    <w:p w:rsidR="00F316E0" w:rsidRPr="001A2254" w:rsidRDefault="0073753B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</w:t>
      </w:r>
      <w:r w:rsidR="00F316E0" w:rsidRPr="001A2254">
        <w:rPr>
          <w:rStyle w:val="20"/>
          <w:rFonts w:eastAsiaTheme="minorHAnsi"/>
          <w:b w:val="0"/>
          <w:bCs w:val="0"/>
          <w:sz w:val="28"/>
          <w:szCs w:val="28"/>
        </w:rPr>
        <w:t>учреждение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="00F316E0" w:rsidRPr="001A2254">
        <w:rPr>
          <w:rStyle w:val="20"/>
          <w:rFonts w:eastAsiaTheme="minorHAnsi"/>
          <w:b w:val="0"/>
          <w:bCs w:val="0"/>
          <w:sz w:val="28"/>
          <w:szCs w:val="28"/>
        </w:rPr>
        <w:t>культуры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="00F316E0" w:rsidRPr="001A2254">
        <w:rPr>
          <w:rStyle w:val="20"/>
          <w:rFonts w:eastAsiaTheme="minorHAnsi"/>
          <w:b w:val="0"/>
          <w:bCs w:val="0"/>
          <w:sz w:val="28"/>
          <w:szCs w:val="28"/>
        </w:rPr>
        <w:t>«Лиозненская централизованная клубная система».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учреждение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культуры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«Лиозненская централизованная библиотечная система».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«Лиозненская детская школа искусств».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Учреждение культуры «Лиозненский военно-исторический музей».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«Средняя школа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имени М.В. Октябрьской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г.п. Лиозно».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«Базовая школа </w:t>
      </w:r>
      <w:r w:rsidR="001C695D">
        <w:rPr>
          <w:rStyle w:val="20"/>
          <w:rFonts w:eastAsiaTheme="minorHAnsi"/>
          <w:b w:val="0"/>
          <w:bCs w:val="0"/>
          <w:sz w:val="28"/>
          <w:szCs w:val="28"/>
        </w:rPr>
        <w:t>имени И.А. Авекова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г.п. Лиозно».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«Велешковичская средняя школа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имени А.Ф. Данукалова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Лиозненского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«Выдрейская </w:t>
      </w:r>
      <w:r w:rsidR="009D0A1F">
        <w:rPr>
          <w:rStyle w:val="20"/>
          <w:rFonts w:eastAsiaTheme="minorHAnsi"/>
          <w:b w:val="0"/>
          <w:bCs w:val="0"/>
          <w:sz w:val="28"/>
          <w:szCs w:val="28"/>
        </w:rPr>
        <w:t>начальная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школа Лиозненского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«Добромыслинская средняя школа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имени Л.П. Тихмянова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Лиозненского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>ное учреждение образования «Крын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ко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>вская средняя школа имени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М.Т.Лынькова Лиозненского района».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учреждение</w:t>
      </w:r>
      <w:r w:rsidR="00C636FE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образования</w:t>
      </w:r>
      <w:r w:rsidR="00C636FE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«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сад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№ 2 «Пралеска» г.п. Лиозно».</w:t>
      </w:r>
    </w:p>
    <w:p w:rsidR="00F316E0" w:rsidRPr="001A2254" w:rsidRDefault="00F316E0" w:rsidP="00F316E0">
      <w:pPr>
        <w:pStyle w:val="a4"/>
        <w:numPr>
          <w:ilvl w:val="0"/>
          <w:numId w:val="4"/>
        </w:numPr>
        <w:jc w:val="both"/>
        <w:rPr>
          <w:rStyle w:val="20"/>
          <w:rFonts w:ascii="Calibri" w:eastAsiaTheme="minorHAnsi" w:hAnsi="Calibri" w:cstheme="minorBid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учреждение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образования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«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сад</w:t>
      </w:r>
      <w:r w:rsidR="0073753B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№ 3 «Солнышко» г.п. Лиозно».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</w:t>
      </w:r>
      <w:r w:rsidR="00C636FE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«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сад №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>1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«Светлячок» г.п. Лиозно».</w:t>
      </w:r>
    </w:p>
    <w:p w:rsidR="00F316E0" w:rsidRPr="001C695D" w:rsidRDefault="00F316E0" w:rsidP="00F36BCA">
      <w:pPr>
        <w:pStyle w:val="a3"/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rPr>
          <w:sz w:val="28"/>
          <w:szCs w:val="28"/>
        </w:rPr>
      </w:pPr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</w:t>
      </w:r>
      <w:r w:rsidR="00C636FE" w:rsidRPr="001C695D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 xml:space="preserve"> «Добромыслинский </w:t>
      </w:r>
      <w:r w:rsidR="001A2254" w:rsidRPr="001C695D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r w:rsidRPr="001C695D">
        <w:rPr>
          <w:rStyle w:val="20"/>
          <w:rFonts w:eastAsiaTheme="minorHAnsi"/>
          <w:b w:val="0"/>
          <w:bCs w:val="0"/>
          <w:sz w:val="28"/>
          <w:szCs w:val="28"/>
        </w:rPr>
        <w:t>сад «Ялинка» Лиозненского района».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</w:t>
      </w:r>
      <w:r w:rsidR="00C636FE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«Зубковский 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детский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сад</w:t>
      </w:r>
      <w:r w:rsidR="001A2254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«Буслик»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Лиозненского района».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Государственное учреждение образования </w:t>
      </w:r>
      <w:r w:rsidR="00C636FE" w:rsidRPr="001A2254">
        <w:rPr>
          <w:rStyle w:val="20"/>
          <w:rFonts w:eastAsiaTheme="minorHAnsi"/>
          <w:b w:val="0"/>
          <w:bCs w:val="0"/>
          <w:sz w:val="28"/>
          <w:szCs w:val="28"/>
        </w:rPr>
        <w:t xml:space="preserve"> 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«Лиозненский социально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softHyphen/>
        <w:t>-педагогический центр».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дополнительного образования «Лиозненский районный центр детей и молодежи».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«Лиозненский районный учебно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softHyphen/>
        <w:t>-методический кабинет».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Государственное учреждение образования «Центр коррекционно-</w:t>
      </w: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softHyphen/>
        <w:t>развивающего обучения и реабилитации «Радуга» Лиозненского района».</w:t>
      </w:r>
    </w:p>
    <w:p w:rsidR="00F316E0" w:rsidRPr="001C695D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Отдел по образованию Лиозненского райисполкома.</w:t>
      </w:r>
    </w:p>
    <w:p w:rsidR="001C695D" w:rsidRPr="001C695D" w:rsidRDefault="001C695D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 Государственное учреждение «Лиозненский физкультурно-спортивный клуб».</w:t>
      </w:r>
    </w:p>
    <w:p w:rsidR="001C695D" w:rsidRPr="008443F0" w:rsidRDefault="001C695D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>Учебно-спортивное учреждение «Государственная детско-юношеская спортивная школа Лиозненского района».</w:t>
      </w:r>
    </w:p>
    <w:p w:rsidR="008443F0" w:rsidRPr="00BD4B3F" w:rsidRDefault="008443F0" w:rsidP="008443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D4B3F">
        <w:rPr>
          <w:rFonts w:ascii="Times New Roman" w:hAnsi="Times New Roman"/>
          <w:b/>
          <w:sz w:val="30"/>
          <w:szCs w:val="30"/>
        </w:rPr>
        <w:t>Государственное учреждение «Лиозненский районный туристический информационный центр».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Бабиновичский сель</w:t>
      </w:r>
      <w:bookmarkStart w:id="0" w:name="_GoBack"/>
      <w:bookmarkEnd w:id="0"/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Велешковичский сельский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Добромыслинский сельский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Крынковский сельский исполнительный комитет.</w:t>
      </w:r>
    </w:p>
    <w:p w:rsidR="00F316E0" w:rsidRPr="001A2254" w:rsidRDefault="00F316E0" w:rsidP="00F316E0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rStyle w:val="20"/>
          <w:rFonts w:ascii="Calibri" w:hAnsi="Calibri"/>
          <w:b w:val="0"/>
          <w:bCs w:val="0"/>
          <w:color w:val="auto"/>
          <w:sz w:val="28"/>
          <w:szCs w:val="28"/>
          <w:lang w:bidi="ar-SA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Лиозненский сельский исполнительный комитет.</w:t>
      </w:r>
    </w:p>
    <w:p w:rsidR="00F316E0" w:rsidRPr="001A2254" w:rsidRDefault="00F316E0" w:rsidP="000E4351">
      <w:pPr>
        <w:pStyle w:val="a3"/>
        <w:widowControl w:val="0"/>
        <w:numPr>
          <w:ilvl w:val="0"/>
          <w:numId w:val="4"/>
        </w:numPr>
        <w:tabs>
          <w:tab w:val="left" w:pos="978"/>
        </w:tabs>
        <w:spacing w:after="0" w:line="240" w:lineRule="auto"/>
        <w:jc w:val="both"/>
        <w:rPr>
          <w:sz w:val="28"/>
          <w:szCs w:val="28"/>
        </w:rPr>
      </w:pPr>
      <w:r w:rsidRPr="001A2254">
        <w:rPr>
          <w:rStyle w:val="20"/>
          <w:rFonts w:eastAsiaTheme="minorHAnsi"/>
          <w:b w:val="0"/>
          <w:bCs w:val="0"/>
          <w:sz w:val="28"/>
          <w:szCs w:val="28"/>
        </w:rPr>
        <w:t>Яськовщинский сельский исполнительный комитет.</w:t>
      </w:r>
    </w:p>
    <w:sectPr w:rsidR="00F316E0" w:rsidRPr="001A2254" w:rsidSect="00080FF2">
      <w:pgSz w:w="16838" w:h="11906" w:orient="landscape"/>
      <w:pgMar w:top="284" w:right="111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A34"/>
    <w:multiLevelType w:val="multilevel"/>
    <w:tmpl w:val="BD60893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56996"/>
    <w:multiLevelType w:val="multilevel"/>
    <w:tmpl w:val="CBBC8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52499"/>
    <w:multiLevelType w:val="hybridMultilevel"/>
    <w:tmpl w:val="D2EAF5EE"/>
    <w:lvl w:ilvl="0" w:tplc="54ACBC8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052FA7"/>
    <w:multiLevelType w:val="hybridMultilevel"/>
    <w:tmpl w:val="18F2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3829"/>
    <w:multiLevelType w:val="hybridMultilevel"/>
    <w:tmpl w:val="CFFE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E0"/>
    <w:rsid w:val="00005E10"/>
    <w:rsid w:val="00080FF2"/>
    <w:rsid w:val="001A2254"/>
    <w:rsid w:val="001C695D"/>
    <w:rsid w:val="00202757"/>
    <w:rsid w:val="0056528D"/>
    <w:rsid w:val="005C09E8"/>
    <w:rsid w:val="0073753B"/>
    <w:rsid w:val="008443F0"/>
    <w:rsid w:val="00901889"/>
    <w:rsid w:val="009D0A1F"/>
    <w:rsid w:val="00A839AE"/>
    <w:rsid w:val="00B2546D"/>
    <w:rsid w:val="00B575CA"/>
    <w:rsid w:val="00B720D7"/>
    <w:rsid w:val="00BD4B3F"/>
    <w:rsid w:val="00C24A78"/>
    <w:rsid w:val="00C636FE"/>
    <w:rsid w:val="00F3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8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889"/>
    <w:pPr>
      <w:ind w:left="720"/>
      <w:contextualSpacing/>
    </w:pPr>
    <w:rPr>
      <w:rFonts w:eastAsia="Times New Roman" w:cs="Times New Roman"/>
    </w:rPr>
  </w:style>
  <w:style w:type="character" w:customStyle="1" w:styleId="2">
    <w:name w:val="Основной текст (2)_"/>
    <w:basedOn w:val="a0"/>
    <w:rsid w:val="00F31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F31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No Spacing"/>
    <w:uiPriority w:val="1"/>
    <w:qFormat/>
    <w:rsid w:val="00F316E0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9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Старовойтова</cp:lastModifiedBy>
  <cp:revision>2</cp:revision>
  <cp:lastPrinted>2025-05-15T05:39:00Z</cp:lastPrinted>
  <dcterms:created xsi:type="dcterms:W3CDTF">2025-05-15T14:16:00Z</dcterms:created>
  <dcterms:modified xsi:type="dcterms:W3CDTF">2025-05-15T14:16:00Z</dcterms:modified>
</cp:coreProperties>
</file>